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B18A" w14:textId="734AD5DA" w:rsidR="00F52A1F" w:rsidRPr="00D20C6B" w:rsidRDefault="00E37093" w:rsidP="00D20C6B">
      <w:pPr>
        <w:pStyle w:val="Name"/>
        <w:tabs>
          <w:tab w:val="left" w:pos="8280"/>
          <w:tab w:val="left" w:pos="9360"/>
        </w:tabs>
        <w:spacing w:after="0" w:line="240" w:lineRule="auto"/>
        <w:rPr>
          <w:rFonts w:ascii="Century" w:hAnsi="Century"/>
          <w:b/>
          <w:bCs/>
          <w:caps w:val="0"/>
          <w:sz w:val="24"/>
          <w:szCs w:val="40"/>
        </w:rPr>
      </w:pPr>
      <w:bookmarkStart w:id="0" w:name="_GoBack"/>
      <w:bookmarkEnd w:id="0"/>
      <w:r w:rsidRPr="00F336DA">
        <w:rPr>
          <w:rFonts w:ascii="Century" w:hAnsi="Century"/>
          <w:b/>
          <w:bCs/>
          <w:caps w:val="0"/>
          <w:sz w:val="24"/>
          <w:szCs w:val="40"/>
        </w:rPr>
        <w:t>Katharine Neem Destler</w:t>
      </w:r>
    </w:p>
    <w:p w14:paraId="7DA3D411" w14:textId="4565AE9F" w:rsidR="00F52A1F" w:rsidRPr="00F52A1F" w:rsidRDefault="00F52A1F" w:rsidP="00D20C6B">
      <w:pPr>
        <w:tabs>
          <w:tab w:val="left" w:pos="8100"/>
        </w:tabs>
        <w:ind w:left="270"/>
        <w:jc w:val="center"/>
        <w:rPr>
          <w:rFonts w:ascii="Century" w:hAnsi="Century"/>
          <w:sz w:val="20"/>
          <w:szCs w:val="20"/>
        </w:rPr>
      </w:pPr>
      <w:r w:rsidRPr="00F52A1F">
        <w:rPr>
          <w:rFonts w:ascii="Century" w:hAnsi="Century"/>
          <w:sz w:val="20"/>
          <w:szCs w:val="20"/>
        </w:rPr>
        <w:t>School of Policy, Government and International Affairs</w:t>
      </w:r>
      <w:r w:rsidR="00D20C6B">
        <w:rPr>
          <w:rFonts w:ascii="Century" w:hAnsi="Century"/>
          <w:sz w:val="20"/>
          <w:szCs w:val="20"/>
        </w:rPr>
        <w:t xml:space="preserve">, </w:t>
      </w:r>
      <w:r w:rsidRPr="00F52A1F">
        <w:rPr>
          <w:rFonts w:ascii="Century" w:hAnsi="Century"/>
          <w:sz w:val="20"/>
          <w:szCs w:val="20"/>
        </w:rPr>
        <w:t>George Mason University</w:t>
      </w:r>
    </w:p>
    <w:p w14:paraId="0B92C8E5" w14:textId="68E8D0A4" w:rsidR="00F52A1F" w:rsidRPr="00F52A1F" w:rsidRDefault="00D20C6B" w:rsidP="00D20C6B">
      <w:pPr>
        <w:tabs>
          <w:tab w:val="left" w:pos="8100"/>
        </w:tabs>
        <w:ind w:left="270"/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Founders Hall 668 MSN 3B1 </w:t>
      </w:r>
      <w:r w:rsidR="00F52A1F" w:rsidRPr="00F52A1F">
        <w:rPr>
          <w:rFonts w:ascii="Century" w:hAnsi="Century"/>
          <w:sz w:val="20"/>
          <w:szCs w:val="20"/>
        </w:rPr>
        <w:t>3351 Fairfax Drive, Arlington, VA 22201</w:t>
      </w:r>
    </w:p>
    <w:p w14:paraId="1B806D05" w14:textId="46991D56" w:rsidR="00F52A1F" w:rsidRPr="00F52A1F" w:rsidRDefault="00F52A1F" w:rsidP="00D20C6B">
      <w:pPr>
        <w:tabs>
          <w:tab w:val="left" w:pos="8100"/>
        </w:tabs>
        <w:ind w:left="270"/>
        <w:jc w:val="center"/>
        <w:rPr>
          <w:rFonts w:ascii="Century" w:hAnsi="Century"/>
          <w:color w:val="000000"/>
          <w:sz w:val="20"/>
          <w:szCs w:val="20"/>
        </w:rPr>
      </w:pPr>
      <w:r w:rsidRPr="00F52A1F">
        <w:rPr>
          <w:rFonts w:ascii="Century" w:hAnsi="Century"/>
          <w:sz w:val="20"/>
          <w:szCs w:val="20"/>
        </w:rPr>
        <w:t>(703) 993-8672 • kdestler@gmu.ed</w:t>
      </w:r>
      <w:r w:rsidR="00D20C6B">
        <w:rPr>
          <w:rFonts w:ascii="Century" w:hAnsi="Century"/>
          <w:sz w:val="20"/>
          <w:szCs w:val="20"/>
        </w:rPr>
        <w:t>u</w:t>
      </w:r>
    </w:p>
    <w:p w14:paraId="335DF2DD" w14:textId="77777777" w:rsidR="00E37093" w:rsidRPr="00F336DA" w:rsidRDefault="00E37093" w:rsidP="00E37093">
      <w:pPr>
        <w:pStyle w:val="SectionTitle"/>
        <w:pBdr>
          <w:bottom w:val="single" w:sz="6" w:space="2" w:color="808080"/>
        </w:pBdr>
        <w:tabs>
          <w:tab w:val="left" w:pos="4840"/>
        </w:tabs>
        <w:ind w:right="-108"/>
        <w:rPr>
          <w:rFonts w:ascii="Century" w:hAnsi="Century"/>
          <w:color w:val="000000"/>
        </w:rPr>
      </w:pPr>
      <w:r w:rsidRPr="00F336DA">
        <w:rPr>
          <w:rFonts w:ascii="Century" w:hAnsi="Century"/>
          <w:color w:val="000000"/>
        </w:rPr>
        <w:t>Education</w:t>
      </w:r>
      <w:r w:rsidRPr="00F336DA">
        <w:rPr>
          <w:rFonts w:ascii="Century" w:hAnsi="Century"/>
          <w:color w:val="000000"/>
        </w:rPr>
        <w:tab/>
      </w:r>
    </w:p>
    <w:p w14:paraId="0AC58587" w14:textId="23EDB3D2" w:rsidR="005C7104" w:rsidRPr="00D20C6B" w:rsidRDefault="001C4CE4" w:rsidP="00D20C6B">
      <w:pPr>
        <w:pStyle w:val="entry"/>
        <w:tabs>
          <w:tab w:val="clear" w:pos="7920"/>
          <w:tab w:val="left" w:pos="5220"/>
          <w:tab w:val="left" w:pos="5760"/>
          <w:tab w:val="left" w:pos="9450"/>
        </w:tabs>
        <w:spacing w:before="160"/>
        <w:ind w:left="187" w:right="-720"/>
        <w:rPr>
          <w:rFonts w:ascii="Century" w:hAnsi="Century"/>
          <w:i/>
          <w:sz w:val="20"/>
        </w:rPr>
      </w:pPr>
      <w:r w:rsidRPr="00F336DA">
        <w:rPr>
          <w:rFonts w:ascii="Century" w:hAnsi="Century"/>
          <w:sz w:val="20"/>
        </w:rPr>
        <w:t xml:space="preserve"> </w:t>
      </w:r>
      <w:r w:rsidR="00E37093" w:rsidRPr="00F336DA">
        <w:rPr>
          <w:rFonts w:ascii="Century" w:hAnsi="Century"/>
          <w:sz w:val="20"/>
        </w:rPr>
        <w:t xml:space="preserve">University of Washington, </w:t>
      </w:r>
      <w:r w:rsidR="000B6D11">
        <w:rPr>
          <w:rFonts w:ascii="Century" w:hAnsi="Century"/>
          <w:b w:val="0"/>
          <w:sz w:val="20"/>
        </w:rPr>
        <w:t>Ph.D. Policy Public and Management</w:t>
      </w:r>
      <w:r w:rsidR="005C7104">
        <w:rPr>
          <w:rFonts w:ascii="Century" w:hAnsi="Century"/>
          <w:sz w:val="20"/>
        </w:rPr>
        <w:tab/>
      </w:r>
      <w:r w:rsidR="009F154A">
        <w:rPr>
          <w:rFonts w:ascii="Century" w:hAnsi="Century"/>
          <w:b w:val="0"/>
          <w:i/>
          <w:sz w:val="20"/>
        </w:rPr>
        <w:t>December 201</w:t>
      </w:r>
      <w:r w:rsidR="00D20C6B">
        <w:rPr>
          <w:rFonts w:ascii="Century" w:hAnsi="Century"/>
          <w:b w:val="0"/>
          <w:i/>
          <w:sz w:val="20"/>
        </w:rPr>
        <w:t>3</w:t>
      </w:r>
    </w:p>
    <w:p w14:paraId="5B922FEB" w14:textId="02B936E3" w:rsidR="00E37093" w:rsidRPr="00D20C6B" w:rsidRDefault="00D20C6B" w:rsidP="00D20C6B">
      <w:pPr>
        <w:pStyle w:val="entry"/>
        <w:tabs>
          <w:tab w:val="clear" w:pos="7920"/>
          <w:tab w:val="left" w:pos="5220"/>
          <w:tab w:val="left" w:pos="5760"/>
          <w:tab w:val="left" w:pos="8910"/>
          <w:tab w:val="left" w:pos="9180"/>
        </w:tabs>
        <w:ind w:left="540" w:right="-54"/>
        <w:rPr>
          <w:rFonts w:ascii="Century" w:hAnsi="Century" w:cs="Helvetica"/>
          <w:b w:val="0"/>
          <w:sz w:val="20"/>
          <w:lang w:bidi="en-US"/>
        </w:rPr>
      </w:pPr>
      <w:r w:rsidRPr="00F336DA">
        <w:rPr>
          <w:rFonts w:ascii="Century" w:hAnsi="Century"/>
          <w:b w:val="0"/>
          <w:sz w:val="20"/>
        </w:rPr>
        <w:t>Dissertation:</w:t>
      </w:r>
      <w:r w:rsidR="005C7104">
        <w:rPr>
          <w:rFonts w:ascii="Century" w:hAnsi="Century"/>
          <w:b w:val="0"/>
          <w:sz w:val="20"/>
        </w:rPr>
        <w:t xml:space="preserve"> </w:t>
      </w:r>
      <w:r w:rsidR="00E37093" w:rsidRPr="00F336DA">
        <w:rPr>
          <w:rFonts w:ascii="Century" w:hAnsi="Century"/>
          <w:b w:val="0"/>
          <w:sz w:val="20"/>
        </w:rPr>
        <w:t>“</w:t>
      </w:r>
      <w:r w:rsidR="009115DA">
        <w:rPr>
          <w:rFonts w:ascii="Century" w:hAnsi="Century" w:cs="Helvetica"/>
          <w:b w:val="0"/>
          <w:sz w:val="20"/>
          <w:lang w:bidi="en-US"/>
        </w:rPr>
        <w:t>Creating</w:t>
      </w:r>
      <w:r w:rsidR="00E37093" w:rsidRPr="00F336DA">
        <w:rPr>
          <w:rFonts w:ascii="Century" w:hAnsi="Century" w:cs="Helvetica"/>
          <w:b w:val="0"/>
          <w:sz w:val="20"/>
          <w:lang w:bidi="en-US"/>
        </w:rPr>
        <w:t xml:space="preserve"> a Performance Management Culture</w:t>
      </w:r>
      <w:r w:rsidR="009115DA">
        <w:rPr>
          <w:rFonts w:ascii="Century" w:hAnsi="Century" w:cs="Helvetica"/>
          <w:b w:val="0"/>
          <w:sz w:val="20"/>
          <w:lang w:bidi="en-US"/>
        </w:rPr>
        <w:t>?</w:t>
      </w:r>
      <w:r w:rsidR="00E37093" w:rsidRPr="00F336DA">
        <w:rPr>
          <w:rFonts w:ascii="Century" w:hAnsi="Century" w:cs="Helvetica"/>
          <w:b w:val="0"/>
          <w:sz w:val="20"/>
          <w:lang w:bidi="en-US"/>
        </w:rPr>
        <w:t xml:space="preserve"> Informal Institutions </w:t>
      </w:r>
      <w:r w:rsidR="000B6D11">
        <w:rPr>
          <w:rFonts w:ascii="Century" w:hAnsi="Century" w:cs="Helvetica"/>
          <w:b w:val="0"/>
          <w:sz w:val="20"/>
          <w:lang w:bidi="en-US"/>
        </w:rPr>
        <w:t>and</w:t>
      </w:r>
      <w:r w:rsidR="00E37093" w:rsidRPr="00F336DA">
        <w:rPr>
          <w:rFonts w:ascii="Century" w:hAnsi="Century" w:cs="Helvetica"/>
          <w:b w:val="0"/>
          <w:sz w:val="20"/>
          <w:lang w:bidi="en-US"/>
        </w:rPr>
        <w:t xml:space="preserve"> Education Reform</w:t>
      </w:r>
      <w:r>
        <w:rPr>
          <w:rFonts w:ascii="Century" w:hAnsi="Century" w:cs="Helvetica"/>
          <w:b w:val="0"/>
          <w:sz w:val="20"/>
          <w:lang w:bidi="en-US"/>
        </w:rPr>
        <w:t xml:space="preserve">”  </w:t>
      </w:r>
      <w:r w:rsidR="00E37093" w:rsidRPr="00F336DA">
        <w:rPr>
          <w:rFonts w:ascii="Century" w:hAnsi="Century"/>
          <w:b w:val="0"/>
          <w:sz w:val="20"/>
        </w:rPr>
        <w:t>Directed by Stephen B. Page (Chair), Craig Thomas, Peter J. May and Meredith Honig</w:t>
      </w:r>
    </w:p>
    <w:p w14:paraId="1245403D" w14:textId="77777777" w:rsidR="00E37093" w:rsidRPr="00F336DA" w:rsidRDefault="001C4CE4" w:rsidP="00566596">
      <w:pPr>
        <w:pStyle w:val="entry"/>
        <w:widowControl w:val="0"/>
        <w:tabs>
          <w:tab w:val="clear" w:pos="7920"/>
          <w:tab w:val="left" w:pos="5220"/>
          <w:tab w:val="left" w:pos="9180"/>
        </w:tabs>
        <w:spacing w:before="120"/>
        <w:ind w:left="547" w:right="-324" w:hanging="360"/>
        <w:rPr>
          <w:rFonts w:ascii="Century" w:hAnsi="Century"/>
          <w:b w:val="0"/>
          <w:sz w:val="20"/>
        </w:rPr>
      </w:pPr>
      <w:r w:rsidRPr="00F336DA">
        <w:rPr>
          <w:rFonts w:ascii="Century" w:hAnsi="Century"/>
          <w:sz w:val="20"/>
        </w:rPr>
        <w:t xml:space="preserve">University of Virginia, </w:t>
      </w:r>
      <w:r w:rsidR="000B6D11">
        <w:rPr>
          <w:rFonts w:ascii="Century" w:hAnsi="Century"/>
          <w:b w:val="0"/>
          <w:sz w:val="20"/>
        </w:rPr>
        <w:t>M.A.T. English Education</w:t>
      </w:r>
      <w:r w:rsidR="00E37093" w:rsidRPr="00F336DA">
        <w:rPr>
          <w:rFonts w:ascii="Century" w:hAnsi="Century"/>
          <w:sz w:val="20"/>
        </w:rPr>
        <w:t xml:space="preserve">           </w:t>
      </w:r>
      <w:r w:rsidR="005C7104">
        <w:rPr>
          <w:rFonts w:ascii="Century" w:hAnsi="Century"/>
          <w:sz w:val="20"/>
        </w:rPr>
        <w:tab/>
      </w:r>
      <w:r w:rsidR="00E37093" w:rsidRPr="00F336DA">
        <w:rPr>
          <w:rFonts w:ascii="Century" w:hAnsi="Century"/>
          <w:sz w:val="20"/>
        </w:rPr>
        <w:t xml:space="preserve"> </w:t>
      </w:r>
      <w:r w:rsidR="005C7104">
        <w:rPr>
          <w:rFonts w:ascii="Century" w:hAnsi="Century"/>
          <w:sz w:val="20"/>
        </w:rPr>
        <w:tab/>
      </w:r>
      <w:r w:rsidR="00E37093" w:rsidRPr="00F336DA">
        <w:rPr>
          <w:rFonts w:ascii="Century" w:hAnsi="Century"/>
          <w:b w:val="0"/>
          <w:bCs/>
          <w:i/>
          <w:iCs/>
          <w:sz w:val="20"/>
        </w:rPr>
        <w:t>August</w:t>
      </w:r>
      <w:r w:rsidR="00E37093" w:rsidRPr="00F336DA">
        <w:rPr>
          <w:rFonts w:ascii="Century" w:hAnsi="Century"/>
          <w:b w:val="0"/>
          <w:bCs/>
          <w:i/>
          <w:sz w:val="20"/>
        </w:rPr>
        <w:t xml:space="preserve"> 1998</w:t>
      </w:r>
    </w:p>
    <w:p w14:paraId="05BE0CED" w14:textId="77777777" w:rsidR="00E37093" w:rsidRPr="00F336DA" w:rsidRDefault="001C4CE4" w:rsidP="00566596">
      <w:pPr>
        <w:pStyle w:val="entry"/>
        <w:widowControl w:val="0"/>
        <w:tabs>
          <w:tab w:val="clear" w:pos="7920"/>
          <w:tab w:val="left" w:pos="5220"/>
          <w:tab w:val="left" w:pos="9180"/>
        </w:tabs>
        <w:spacing w:before="120"/>
        <w:ind w:left="547" w:right="-324" w:hanging="360"/>
        <w:rPr>
          <w:rFonts w:ascii="Century" w:hAnsi="Century"/>
          <w:sz w:val="20"/>
        </w:rPr>
      </w:pPr>
      <w:r w:rsidRPr="00F336DA">
        <w:rPr>
          <w:rFonts w:ascii="Century" w:hAnsi="Century"/>
          <w:sz w:val="20"/>
        </w:rPr>
        <w:t xml:space="preserve">Brown University, </w:t>
      </w:r>
      <w:r w:rsidR="00E37093" w:rsidRPr="00F336DA">
        <w:rPr>
          <w:rFonts w:ascii="Century" w:hAnsi="Century"/>
          <w:b w:val="0"/>
          <w:sz w:val="20"/>
        </w:rPr>
        <w:t>A.B. Comparative Literature,</w:t>
      </w:r>
      <w:r w:rsidR="00E37093" w:rsidRPr="00F336DA">
        <w:rPr>
          <w:rFonts w:ascii="Century" w:hAnsi="Century"/>
          <w:sz w:val="20"/>
        </w:rPr>
        <w:t xml:space="preserve"> </w:t>
      </w:r>
      <w:r w:rsidR="00E37093" w:rsidRPr="00F336DA">
        <w:rPr>
          <w:rFonts w:ascii="Century" w:hAnsi="Century"/>
          <w:b w:val="0"/>
          <w:i/>
          <w:sz w:val="20"/>
        </w:rPr>
        <w:t>Magna Cum Laude</w:t>
      </w:r>
      <w:r w:rsidR="00E37093" w:rsidRPr="00F336DA">
        <w:rPr>
          <w:rFonts w:ascii="Century" w:hAnsi="Century"/>
          <w:b w:val="0"/>
          <w:bCs/>
          <w:iCs/>
          <w:sz w:val="20"/>
        </w:rPr>
        <w:tab/>
      </w:r>
      <w:r w:rsidR="005C7104">
        <w:rPr>
          <w:rFonts w:ascii="Century" w:hAnsi="Century"/>
          <w:b w:val="0"/>
          <w:bCs/>
          <w:iCs/>
          <w:sz w:val="20"/>
        </w:rPr>
        <w:tab/>
      </w:r>
      <w:r w:rsidR="00E37093" w:rsidRPr="00F336DA">
        <w:rPr>
          <w:rFonts w:ascii="Century" w:hAnsi="Century"/>
          <w:b w:val="0"/>
          <w:bCs/>
          <w:i/>
          <w:iCs/>
          <w:sz w:val="20"/>
        </w:rPr>
        <w:t xml:space="preserve">May </w:t>
      </w:r>
      <w:r w:rsidR="00E37093" w:rsidRPr="00F336DA">
        <w:rPr>
          <w:rFonts w:ascii="Century" w:hAnsi="Century"/>
          <w:b w:val="0"/>
          <w:bCs/>
          <w:i/>
          <w:sz w:val="20"/>
        </w:rPr>
        <w:t>1996</w:t>
      </w:r>
    </w:p>
    <w:p w14:paraId="67028C61" w14:textId="77777777" w:rsidR="00E37093" w:rsidRPr="00F336DA" w:rsidRDefault="00E37093" w:rsidP="00E37093">
      <w:pPr>
        <w:tabs>
          <w:tab w:val="left" w:pos="1080"/>
          <w:tab w:val="left" w:pos="5220"/>
          <w:tab w:val="left" w:pos="8280"/>
          <w:tab w:val="left" w:pos="8460"/>
          <w:tab w:val="right" w:pos="10080"/>
        </w:tabs>
        <w:ind w:left="720"/>
        <w:rPr>
          <w:rFonts w:ascii="Century" w:hAnsi="Century"/>
          <w:sz w:val="20"/>
        </w:rPr>
      </w:pPr>
    </w:p>
    <w:p w14:paraId="67D04C7D" w14:textId="77777777" w:rsidR="00E37093" w:rsidRPr="00F336DA" w:rsidRDefault="000B6D11" w:rsidP="00E37093">
      <w:pPr>
        <w:pStyle w:val="SectionTitle"/>
        <w:tabs>
          <w:tab w:val="center" w:pos="5454"/>
        </w:tabs>
        <w:spacing w:before="0" w:line="240" w:lineRule="auto"/>
        <w:ind w:right="-108"/>
        <w:rPr>
          <w:rFonts w:ascii="Century" w:hAnsi="Century"/>
        </w:rPr>
      </w:pPr>
      <w:r>
        <w:rPr>
          <w:rFonts w:ascii="Century" w:hAnsi="Century"/>
        </w:rPr>
        <w:t xml:space="preserve">Fellowships and </w:t>
      </w:r>
      <w:r w:rsidR="00420BE6">
        <w:rPr>
          <w:rFonts w:ascii="Century" w:hAnsi="Century"/>
        </w:rPr>
        <w:t>A</w:t>
      </w:r>
      <w:r w:rsidR="00E37093" w:rsidRPr="00F336DA">
        <w:rPr>
          <w:rFonts w:ascii="Century" w:hAnsi="Century"/>
        </w:rPr>
        <w:t>wards</w:t>
      </w:r>
    </w:p>
    <w:p w14:paraId="75B37071" w14:textId="0C746703" w:rsidR="00C26BCD" w:rsidRPr="00D20C6B" w:rsidRDefault="00C26BCD" w:rsidP="00D20C6B">
      <w:pPr>
        <w:pStyle w:val="entry"/>
        <w:tabs>
          <w:tab w:val="clear" w:pos="7920"/>
          <w:tab w:val="left" w:pos="1080"/>
          <w:tab w:val="left" w:pos="9540"/>
        </w:tabs>
        <w:spacing w:before="160"/>
        <w:ind w:right="-720"/>
        <w:rPr>
          <w:rFonts w:ascii="Century" w:hAnsi="Century" w:cs="Helvetica"/>
          <w:b w:val="0"/>
          <w:sz w:val="20"/>
          <w:szCs w:val="20"/>
        </w:rPr>
      </w:pPr>
      <w:r>
        <w:rPr>
          <w:rFonts w:ascii="Century" w:hAnsi="Century" w:cs="Helvetica"/>
          <w:b w:val="0"/>
          <w:sz w:val="20"/>
          <w:szCs w:val="20"/>
        </w:rPr>
        <w:t xml:space="preserve">National Academy of Education/Spencer Foundation </w:t>
      </w:r>
      <w:r w:rsidR="00D20C6B">
        <w:rPr>
          <w:rFonts w:ascii="Century" w:hAnsi="Century" w:cs="Helvetica"/>
          <w:b w:val="0"/>
          <w:sz w:val="20"/>
          <w:szCs w:val="20"/>
        </w:rPr>
        <w:t>Research Fellowship, $70,000</w:t>
      </w:r>
      <w:r w:rsidR="007A3CDC">
        <w:rPr>
          <w:rFonts w:ascii="Century" w:hAnsi="Century" w:cs="Helvetica"/>
          <w:b w:val="0"/>
          <w:sz w:val="20"/>
          <w:szCs w:val="20"/>
        </w:rPr>
        <w:tab/>
      </w:r>
      <w:r>
        <w:rPr>
          <w:rFonts w:ascii="Century" w:hAnsi="Century" w:cs="Helvetica"/>
          <w:b w:val="0"/>
          <w:i/>
          <w:sz w:val="20"/>
          <w:szCs w:val="20"/>
        </w:rPr>
        <w:t>2016-2017</w:t>
      </w:r>
    </w:p>
    <w:p w14:paraId="0F6A2900" w14:textId="7FED8553" w:rsidR="00393121" w:rsidRPr="00782AD1" w:rsidRDefault="00393121" w:rsidP="007A3CDC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 w:cs="Helvetica"/>
          <w:b w:val="0"/>
          <w:i/>
          <w:sz w:val="20"/>
          <w:szCs w:val="20"/>
        </w:rPr>
      </w:pPr>
      <w:r>
        <w:rPr>
          <w:rFonts w:ascii="Century" w:hAnsi="Century" w:cs="Helvetica"/>
          <w:b w:val="0"/>
          <w:sz w:val="20"/>
          <w:szCs w:val="20"/>
        </w:rPr>
        <w:t>Artinian Travel Award, Southern Political Science Association, $500</w:t>
      </w:r>
      <w:r>
        <w:rPr>
          <w:rFonts w:ascii="Century" w:hAnsi="Century" w:cs="Helvetica"/>
          <w:b w:val="0"/>
          <w:sz w:val="20"/>
          <w:szCs w:val="20"/>
        </w:rPr>
        <w:tab/>
      </w:r>
      <w:r w:rsidRPr="00782AD1">
        <w:rPr>
          <w:rFonts w:ascii="Century" w:hAnsi="Century" w:cs="Helvetica"/>
          <w:b w:val="0"/>
          <w:i/>
          <w:sz w:val="20"/>
          <w:szCs w:val="20"/>
        </w:rPr>
        <w:t>2016</w:t>
      </w:r>
    </w:p>
    <w:p w14:paraId="76B3A908" w14:textId="26EAFA2A" w:rsidR="00393121" w:rsidRPr="00782AD1" w:rsidRDefault="00A7657E" w:rsidP="00393121">
      <w:pPr>
        <w:pStyle w:val="Default"/>
        <w:tabs>
          <w:tab w:val="left" w:pos="9540"/>
        </w:tabs>
        <w:ind w:right="-504" w:firstLine="36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Seed </w:t>
      </w:r>
      <w:r w:rsidR="00393121" w:rsidRPr="00782AD1">
        <w:rPr>
          <w:rFonts w:ascii="Century" w:hAnsi="Century"/>
          <w:sz w:val="20"/>
          <w:szCs w:val="20"/>
        </w:rPr>
        <w:t xml:space="preserve">Grant, </w:t>
      </w:r>
      <w:r>
        <w:rPr>
          <w:rFonts w:ascii="Century" w:hAnsi="Century"/>
          <w:sz w:val="20"/>
          <w:szCs w:val="20"/>
        </w:rPr>
        <w:t xml:space="preserve">Provost </w:t>
      </w:r>
      <w:r w:rsidR="00393121" w:rsidRPr="00782AD1">
        <w:rPr>
          <w:rFonts w:ascii="Century" w:hAnsi="Century"/>
          <w:sz w:val="20"/>
          <w:szCs w:val="20"/>
        </w:rPr>
        <w:t>Multidisciplinary Research Initi</w:t>
      </w:r>
      <w:r w:rsidR="00393121">
        <w:rPr>
          <w:rFonts w:ascii="Century" w:hAnsi="Century"/>
          <w:sz w:val="20"/>
          <w:szCs w:val="20"/>
        </w:rPr>
        <w:t>ative (co-investigator),</w:t>
      </w:r>
      <w:r w:rsidR="00393121">
        <w:rPr>
          <w:rFonts w:ascii="Century" w:hAnsi="Century"/>
          <w:sz w:val="20"/>
          <w:szCs w:val="20"/>
        </w:rPr>
        <w:tab/>
      </w:r>
      <w:r w:rsidR="00393121" w:rsidRPr="00782AD1">
        <w:rPr>
          <w:rFonts w:ascii="Century" w:hAnsi="Century"/>
          <w:i/>
          <w:sz w:val="20"/>
          <w:szCs w:val="20"/>
        </w:rPr>
        <w:t>2015-2016</w:t>
      </w:r>
      <w:r w:rsidR="00393121" w:rsidRPr="00782AD1">
        <w:rPr>
          <w:rFonts w:ascii="Century" w:hAnsi="Century"/>
          <w:sz w:val="20"/>
          <w:szCs w:val="20"/>
        </w:rPr>
        <w:t xml:space="preserve"> </w:t>
      </w:r>
    </w:p>
    <w:p w14:paraId="1F8BF740" w14:textId="0CD7111B" w:rsidR="00A7657E" w:rsidRPr="007E7F4D" w:rsidRDefault="00A7657E" w:rsidP="00A7657E">
      <w:pPr>
        <w:pStyle w:val="entry"/>
        <w:tabs>
          <w:tab w:val="clear" w:pos="7920"/>
          <w:tab w:val="left" w:pos="1080"/>
          <w:tab w:val="left" w:pos="2880"/>
          <w:tab w:val="left" w:pos="3240"/>
          <w:tab w:val="left" w:pos="9540"/>
        </w:tabs>
        <w:ind w:left="720" w:right="-720"/>
        <w:rPr>
          <w:rFonts w:ascii="Century" w:hAnsi="Century" w:cs="Helvetica"/>
          <w:b w:val="0"/>
          <w:sz w:val="20"/>
          <w:szCs w:val="20"/>
        </w:rPr>
      </w:pPr>
      <w:r w:rsidRPr="00A7657E">
        <w:rPr>
          <w:rFonts w:ascii="Century" w:hAnsi="Century"/>
          <w:b w:val="0"/>
          <w:sz w:val="20"/>
          <w:szCs w:val="20"/>
        </w:rPr>
        <w:t>George Mason University</w:t>
      </w:r>
      <w:r>
        <w:rPr>
          <w:rFonts w:ascii="Century" w:hAnsi="Century"/>
          <w:b w:val="0"/>
          <w:sz w:val="20"/>
          <w:szCs w:val="20"/>
        </w:rPr>
        <w:t>,</w:t>
      </w:r>
      <w:r>
        <w:rPr>
          <w:rFonts w:ascii="Century" w:hAnsi="Century"/>
          <w:b w:val="0"/>
          <w:sz w:val="20"/>
          <w:szCs w:val="20"/>
        </w:rPr>
        <w:tab/>
      </w:r>
      <w:r w:rsidRPr="00A7657E">
        <w:rPr>
          <w:rFonts w:ascii="Century" w:hAnsi="Century"/>
          <w:b w:val="0"/>
          <w:sz w:val="20"/>
          <w:szCs w:val="20"/>
        </w:rPr>
        <w:t>$25,000</w:t>
      </w:r>
    </w:p>
    <w:p w14:paraId="59076247" w14:textId="325B97C1" w:rsidR="007E7F4D" w:rsidRPr="007E7F4D" w:rsidRDefault="007E7F4D" w:rsidP="00393121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 w:cs="Helvetica"/>
          <w:b w:val="0"/>
          <w:i/>
          <w:sz w:val="20"/>
          <w:szCs w:val="20"/>
        </w:rPr>
      </w:pPr>
      <w:r w:rsidRPr="007E7F4D">
        <w:rPr>
          <w:rFonts w:ascii="Century" w:hAnsi="Century" w:cs="Helvetica"/>
          <w:b w:val="0"/>
          <w:sz w:val="20"/>
          <w:szCs w:val="20"/>
        </w:rPr>
        <w:t>Invited Participant, IES Quasi-Experimental Design and Analysis Workshop</w:t>
      </w:r>
      <w:r w:rsidRPr="007E7F4D">
        <w:rPr>
          <w:rFonts w:ascii="Century" w:hAnsi="Century" w:cs="Helvetica"/>
          <w:b w:val="0"/>
          <w:sz w:val="20"/>
          <w:szCs w:val="20"/>
        </w:rPr>
        <w:tab/>
      </w:r>
      <w:r w:rsidR="00331D6E">
        <w:rPr>
          <w:rFonts w:ascii="Century" w:hAnsi="Century" w:cs="Helvetica"/>
          <w:b w:val="0"/>
          <w:i/>
          <w:sz w:val="20"/>
          <w:szCs w:val="20"/>
        </w:rPr>
        <w:t>August</w:t>
      </w:r>
      <w:r w:rsidRPr="007E7F4D">
        <w:rPr>
          <w:rFonts w:ascii="Century" w:hAnsi="Century" w:cs="Helvetica"/>
          <w:b w:val="0"/>
          <w:i/>
          <w:sz w:val="20"/>
          <w:szCs w:val="20"/>
        </w:rPr>
        <w:t xml:space="preserve"> 2015</w:t>
      </w:r>
    </w:p>
    <w:p w14:paraId="149CFF82" w14:textId="0B5233BC" w:rsidR="0011648A" w:rsidRDefault="0011648A" w:rsidP="00393121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 w:cs="Helvetica"/>
          <w:b w:val="0"/>
          <w:i/>
          <w:sz w:val="20"/>
          <w:szCs w:val="20"/>
        </w:rPr>
      </w:pPr>
      <w:r>
        <w:rPr>
          <w:rFonts w:ascii="Century" w:hAnsi="Century" w:cs="Helvetica"/>
          <w:b w:val="0"/>
          <w:sz w:val="20"/>
          <w:szCs w:val="20"/>
        </w:rPr>
        <w:t>Summer Research Grant, George Mason University</w:t>
      </w:r>
      <w:r w:rsidR="00393121">
        <w:rPr>
          <w:rFonts w:ascii="Century" w:hAnsi="Century" w:cs="Helvetica"/>
          <w:b w:val="0"/>
          <w:sz w:val="20"/>
          <w:szCs w:val="20"/>
        </w:rPr>
        <w:t>, $5,000</w:t>
      </w:r>
      <w:r>
        <w:rPr>
          <w:rFonts w:ascii="Century" w:hAnsi="Century" w:cs="Helvetica"/>
          <w:b w:val="0"/>
          <w:sz w:val="20"/>
          <w:szCs w:val="20"/>
        </w:rPr>
        <w:tab/>
      </w:r>
      <w:r>
        <w:rPr>
          <w:rFonts w:ascii="Century" w:hAnsi="Century" w:cs="Helvetica"/>
          <w:b w:val="0"/>
          <w:i/>
          <w:sz w:val="20"/>
          <w:szCs w:val="20"/>
        </w:rPr>
        <w:t>Summer 2015</w:t>
      </w:r>
    </w:p>
    <w:p w14:paraId="1401A228" w14:textId="02791ECD" w:rsidR="00566596" w:rsidRDefault="00566596" w:rsidP="00566596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 w:cs="Helvetica"/>
          <w:b w:val="0"/>
          <w:i/>
          <w:sz w:val="20"/>
          <w:szCs w:val="20"/>
        </w:rPr>
      </w:pPr>
      <w:r>
        <w:rPr>
          <w:rFonts w:ascii="Century" w:hAnsi="Century" w:cs="Helvetica"/>
          <w:b w:val="0"/>
          <w:sz w:val="20"/>
          <w:szCs w:val="20"/>
        </w:rPr>
        <w:t xml:space="preserve">Runner-Up, </w:t>
      </w:r>
      <w:r w:rsidR="00393121">
        <w:rPr>
          <w:rFonts w:ascii="Century" w:hAnsi="Century" w:cs="Helvetica"/>
          <w:b w:val="0"/>
          <w:sz w:val="20"/>
          <w:szCs w:val="20"/>
        </w:rPr>
        <w:t xml:space="preserve">Policy </w:t>
      </w:r>
      <w:r>
        <w:rPr>
          <w:rFonts w:ascii="Century" w:hAnsi="Century" w:cs="Helvetica"/>
          <w:b w:val="0"/>
          <w:sz w:val="20"/>
          <w:szCs w:val="20"/>
        </w:rPr>
        <w:t xml:space="preserve">Dissertation of the Year, American </w:t>
      </w:r>
      <w:r w:rsidR="00393121">
        <w:rPr>
          <w:rFonts w:ascii="Century" w:hAnsi="Century" w:cs="Helvetica"/>
          <w:b w:val="0"/>
          <w:sz w:val="20"/>
          <w:szCs w:val="20"/>
        </w:rPr>
        <w:t>Educational Research Association, $500</w:t>
      </w:r>
      <w:r>
        <w:rPr>
          <w:rFonts w:ascii="Century" w:hAnsi="Century" w:cs="Helvetica"/>
          <w:b w:val="0"/>
          <w:sz w:val="20"/>
          <w:szCs w:val="20"/>
        </w:rPr>
        <w:tab/>
      </w:r>
      <w:r>
        <w:rPr>
          <w:rFonts w:ascii="Century" w:hAnsi="Century" w:cs="Helvetica"/>
          <w:b w:val="0"/>
          <w:i/>
          <w:sz w:val="20"/>
          <w:szCs w:val="20"/>
        </w:rPr>
        <w:t>Spring 2015</w:t>
      </w:r>
    </w:p>
    <w:p w14:paraId="3D133CCA" w14:textId="7B9F49B4" w:rsidR="0073290F" w:rsidRPr="0073290F" w:rsidRDefault="0011648A" w:rsidP="00566596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 w:cs="Helvetica"/>
          <w:b w:val="0"/>
          <w:color w:val="000000"/>
          <w:sz w:val="20"/>
          <w:szCs w:val="20"/>
          <w:lang w:bidi="en-US"/>
        </w:rPr>
      </w:pPr>
      <w:r>
        <w:rPr>
          <w:rFonts w:ascii="Century" w:hAnsi="Century" w:cs="Helvetica"/>
          <w:b w:val="0"/>
          <w:sz w:val="20"/>
          <w:szCs w:val="20"/>
        </w:rPr>
        <w:t>Pres</w:t>
      </w:r>
      <w:r w:rsidR="0073290F" w:rsidRPr="0073290F">
        <w:rPr>
          <w:rFonts w:ascii="Century" w:hAnsi="Century" w:cs="Helvetica"/>
          <w:b w:val="0"/>
          <w:sz w:val="20"/>
          <w:szCs w:val="20"/>
        </w:rPr>
        <w:t>age-Cook Travel Award</w:t>
      </w:r>
      <w:r w:rsidR="0073290F">
        <w:rPr>
          <w:rFonts w:ascii="Century" w:hAnsi="Century" w:cs="Helvetica"/>
          <w:b w:val="0"/>
          <w:color w:val="000000"/>
          <w:sz w:val="20"/>
          <w:szCs w:val="20"/>
          <w:lang w:bidi="en-US"/>
        </w:rPr>
        <w:t>,</w:t>
      </w:r>
      <w:r w:rsidR="0073290F" w:rsidRPr="0073290F">
        <w:rPr>
          <w:rFonts w:ascii="Century" w:hAnsi="Century" w:cs="Helvetica"/>
          <w:b w:val="0"/>
          <w:color w:val="000000"/>
          <w:sz w:val="20"/>
          <w:szCs w:val="20"/>
          <w:lang w:bidi="en-US"/>
        </w:rPr>
        <w:t xml:space="preserve"> Southern Political Science Association</w:t>
      </w:r>
      <w:r w:rsidR="00393121">
        <w:rPr>
          <w:rFonts w:ascii="Century" w:hAnsi="Century" w:cs="Helvetica"/>
          <w:b w:val="0"/>
          <w:color w:val="000000"/>
          <w:sz w:val="20"/>
          <w:szCs w:val="20"/>
          <w:lang w:bidi="en-US"/>
        </w:rPr>
        <w:t>, $500</w:t>
      </w:r>
      <w:r w:rsidR="0073290F">
        <w:rPr>
          <w:rFonts w:ascii="Century" w:hAnsi="Century" w:cs="Helvetica"/>
          <w:b w:val="0"/>
          <w:color w:val="000000"/>
          <w:sz w:val="20"/>
          <w:szCs w:val="20"/>
          <w:lang w:bidi="en-US"/>
        </w:rPr>
        <w:tab/>
      </w:r>
      <w:r w:rsidR="0073290F" w:rsidRPr="0073290F">
        <w:rPr>
          <w:rFonts w:ascii="Century" w:hAnsi="Century" w:cs="Helvetica"/>
          <w:b w:val="0"/>
          <w:i/>
          <w:color w:val="000000"/>
          <w:sz w:val="20"/>
          <w:szCs w:val="20"/>
          <w:lang w:bidi="en-US"/>
        </w:rPr>
        <w:t>2013</w:t>
      </w:r>
    </w:p>
    <w:p w14:paraId="260FE202" w14:textId="63A7DB89" w:rsidR="001C4CE4" w:rsidRPr="00F336DA" w:rsidRDefault="00E37093" w:rsidP="00566596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 w:cs="Helvetica"/>
          <w:b w:val="0"/>
          <w:i/>
          <w:color w:val="000000"/>
          <w:sz w:val="20"/>
          <w:lang w:bidi="en-US"/>
        </w:rPr>
      </w:pPr>
      <w:r w:rsidRPr="00F336DA">
        <w:rPr>
          <w:rFonts w:ascii="Century" w:hAnsi="Century" w:cs="Helvetica"/>
          <w:b w:val="0"/>
          <w:color w:val="000000"/>
          <w:sz w:val="20"/>
          <w:lang w:bidi="en-US"/>
        </w:rPr>
        <w:t>Pre</w:t>
      </w:r>
      <w:r w:rsidR="001C4CE4" w:rsidRPr="00F336DA">
        <w:rPr>
          <w:rFonts w:ascii="Century" w:hAnsi="Century" w:cs="Helvetica"/>
          <w:b w:val="0"/>
          <w:color w:val="000000"/>
          <w:sz w:val="20"/>
          <w:lang w:bidi="en-US"/>
        </w:rPr>
        <w:t>-</w:t>
      </w:r>
      <w:r w:rsidRPr="00F336DA">
        <w:rPr>
          <w:rFonts w:ascii="Century" w:hAnsi="Century" w:cs="Helvetica"/>
          <w:b w:val="0"/>
          <w:color w:val="000000"/>
          <w:sz w:val="20"/>
          <w:lang w:bidi="en-US"/>
        </w:rPr>
        <w:t>doctoral Research Training Fellow, U.S. Institute of Education Science</w:t>
      </w:r>
      <w:r w:rsidR="00393121">
        <w:rPr>
          <w:rFonts w:ascii="Century" w:hAnsi="Century" w:cs="Helvetica"/>
          <w:b w:val="0"/>
          <w:color w:val="000000"/>
          <w:sz w:val="20"/>
          <w:lang w:bidi="en-US"/>
        </w:rPr>
        <w:t>, $</w:t>
      </w:r>
      <w:r w:rsidR="00627343">
        <w:rPr>
          <w:rFonts w:ascii="Century" w:hAnsi="Century" w:cs="Helvetica"/>
          <w:b w:val="0"/>
          <w:color w:val="000000"/>
          <w:sz w:val="20"/>
          <w:lang w:bidi="en-US"/>
        </w:rPr>
        <w:t>132,000</w:t>
      </w:r>
      <w:r w:rsidR="00EF70A9">
        <w:rPr>
          <w:rFonts w:ascii="Century" w:hAnsi="Century" w:cs="Helvetica"/>
          <w:b w:val="0"/>
          <w:color w:val="000000"/>
          <w:sz w:val="20"/>
          <w:lang w:bidi="en-US"/>
        </w:rPr>
        <w:t xml:space="preserve"> (</w:t>
      </w:r>
      <w:r w:rsidR="00A42259">
        <w:rPr>
          <w:rFonts w:ascii="Century" w:hAnsi="Century" w:cs="Helvetica"/>
          <w:b w:val="0"/>
          <w:color w:val="000000"/>
          <w:sz w:val="20"/>
          <w:lang w:bidi="en-US"/>
        </w:rPr>
        <w:t xml:space="preserve">over </w:t>
      </w:r>
      <w:r w:rsidR="00EF70A9">
        <w:rPr>
          <w:rFonts w:ascii="Century" w:hAnsi="Century" w:cs="Helvetica"/>
          <w:b w:val="0"/>
          <w:color w:val="000000"/>
          <w:sz w:val="20"/>
          <w:lang w:bidi="en-US"/>
        </w:rPr>
        <w:t>3 yrs)</w:t>
      </w:r>
      <w:r w:rsidRPr="00F336DA">
        <w:rPr>
          <w:rFonts w:ascii="Century" w:hAnsi="Century" w:cs="Helvetica"/>
          <w:b w:val="0"/>
          <w:i/>
          <w:color w:val="000000"/>
          <w:sz w:val="20"/>
          <w:lang w:bidi="en-US"/>
        </w:rPr>
        <w:tab/>
        <w:t>2009-</w:t>
      </w:r>
      <w:r w:rsidR="001C4CE4" w:rsidRPr="00F336DA">
        <w:rPr>
          <w:rFonts w:ascii="Century" w:hAnsi="Century" w:cs="Helvetica"/>
          <w:b w:val="0"/>
          <w:i/>
          <w:color w:val="000000"/>
          <w:sz w:val="20"/>
          <w:lang w:bidi="en-US"/>
        </w:rPr>
        <w:t>2012</w:t>
      </w:r>
    </w:p>
    <w:p w14:paraId="19AF7114" w14:textId="77777777" w:rsidR="00E37093" w:rsidRPr="00F336DA" w:rsidRDefault="00E37093" w:rsidP="00566596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/>
          <w:b w:val="0"/>
          <w:sz w:val="20"/>
        </w:rPr>
      </w:pPr>
      <w:r w:rsidRPr="00F336DA">
        <w:rPr>
          <w:rFonts w:ascii="Century" w:hAnsi="Century"/>
          <w:b w:val="0"/>
          <w:sz w:val="20"/>
        </w:rPr>
        <w:t>David L. Clark Scholar</w:t>
      </w:r>
      <w:r w:rsidRPr="00F336DA">
        <w:rPr>
          <w:rFonts w:ascii="Century" w:hAnsi="Century" w:cs="Helvetica"/>
          <w:b w:val="0"/>
          <w:color w:val="000000"/>
          <w:sz w:val="20"/>
          <w:lang w:bidi="en-US"/>
        </w:rPr>
        <w:t>, University Council for Educational Administration</w:t>
      </w:r>
      <w:r w:rsidRPr="00F336DA">
        <w:rPr>
          <w:rFonts w:ascii="Century" w:hAnsi="Century"/>
          <w:b w:val="0"/>
          <w:sz w:val="20"/>
        </w:rPr>
        <w:t xml:space="preserve"> </w:t>
      </w:r>
      <w:r w:rsidRPr="00F336DA">
        <w:rPr>
          <w:rFonts w:ascii="Century" w:hAnsi="Century"/>
          <w:b w:val="0"/>
          <w:sz w:val="20"/>
        </w:rPr>
        <w:tab/>
      </w:r>
      <w:r w:rsidRPr="00F336DA">
        <w:rPr>
          <w:rFonts w:ascii="Century" w:hAnsi="Century"/>
          <w:b w:val="0"/>
          <w:i/>
          <w:sz w:val="20"/>
        </w:rPr>
        <w:t>2010</w:t>
      </w:r>
    </w:p>
    <w:p w14:paraId="7A91D2C5" w14:textId="77777777" w:rsidR="00E37093" w:rsidRPr="00F336DA" w:rsidRDefault="00E37093" w:rsidP="00566596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/>
          <w:b w:val="0"/>
          <w:i/>
          <w:sz w:val="20"/>
        </w:rPr>
      </w:pPr>
      <w:r w:rsidRPr="00F336DA">
        <w:rPr>
          <w:rFonts w:ascii="Century" w:hAnsi="Century"/>
          <w:b w:val="0"/>
          <w:sz w:val="20"/>
        </w:rPr>
        <w:t>Daniel J. Evans Scholar, University of Washington</w:t>
      </w:r>
      <w:r w:rsidRPr="00F336DA">
        <w:rPr>
          <w:rFonts w:ascii="Century" w:hAnsi="Century"/>
          <w:b w:val="0"/>
          <w:sz w:val="20"/>
        </w:rPr>
        <w:tab/>
      </w:r>
      <w:r w:rsidRPr="00F336DA">
        <w:rPr>
          <w:rFonts w:ascii="Century" w:hAnsi="Century"/>
          <w:b w:val="0"/>
          <w:i/>
          <w:sz w:val="20"/>
        </w:rPr>
        <w:t>2005-2006</w:t>
      </w:r>
    </w:p>
    <w:p w14:paraId="474FCCD9" w14:textId="77777777" w:rsidR="00E37093" w:rsidRPr="00F336DA" w:rsidRDefault="00E37093" w:rsidP="00566596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/>
          <w:b w:val="0"/>
          <w:sz w:val="20"/>
        </w:rPr>
      </w:pPr>
      <w:r w:rsidRPr="00F336DA">
        <w:rPr>
          <w:rFonts w:ascii="Century" w:hAnsi="Century"/>
          <w:b w:val="0"/>
          <w:sz w:val="20"/>
        </w:rPr>
        <w:t>Teacher of the Year, St. Anne’s-Belfield School</w:t>
      </w:r>
      <w:r w:rsidRPr="00F336DA">
        <w:rPr>
          <w:rFonts w:ascii="Century" w:hAnsi="Century"/>
          <w:b w:val="0"/>
          <w:sz w:val="20"/>
        </w:rPr>
        <w:tab/>
      </w:r>
      <w:r w:rsidRPr="00F336DA">
        <w:rPr>
          <w:rFonts w:ascii="Century" w:hAnsi="Century"/>
          <w:b w:val="0"/>
          <w:i/>
          <w:sz w:val="20"/>
        </w:rPr>
        <w:t>2004</w:t>
      </w:r>
    </w:p>
    <w:p w14:paraId="5B726F48" w14:textId="77777777" w:rsidR="00E37093" w:rsidRPr="00F336DA" w:rsidRDefault="00E37093" w:rsidP="00566596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/>
          <w:b w:val="0"/>
          <w:bCs/>
          <w:i/>
          <w:sz w:val="20"/>
        </w:rPr>
      </w:pPr>
      <w:r w:rsidRPr="00F336DA">
        <w:rPr>
          <w:rFonts w:ascii="Century" w:hAnsi="Century"/>
          <w:b w:val="0"/>
          <w:bCs/>
          <w:sz w:val="20"/>
        </w:rPr>
        <w:t>Arthur Vining Davis Foundation Fellow, Center for Liberal Arts, University of Virginia</w:t>
      </w:r>
      <w:r w:rsidRPr="00F336DA">
        <w:rPr>
          <w:rFonts w:ascii="Century" w:hAnsi="Century"/>
          <w:b w:val="0"/>
          <w:bCs/>
          <w:sz w:val="20"/>
        </w:rPr>
        <w:tab/>
      </w:r>
      <w:r w:rsidRPr="00F336DA">
        <w:rPr>
          <w:rFonts w:ascii="Century" w:hAnsi="Century"/>
          <w:b w:val="0"/>
          <w:bCs/>
          <w:i/>
          <w:sz w:val="20"/>
        </w:rPr>
        <w:t>2003-2004</w:t>
      </w:r>
    </w:p>
    <w:p w14:paraId="5023FDD0" w14:textId="77777777" w:rsidR="00E37093" w:rsidRPr="00F336DA" w:rsidRDefault="00E37093" w:rsidP="00566596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/>
          <w:b w:val="0"/>
          <w:bCs/>
          <w:i/>
          <w:sz w:val="20"/>
        </w:rPr>
      </w:pPr>
      <w:r w:rsidRPr="00F336DA">
        <w:rPr>
          <w:rFonts w:ascii="Century" w:hAnsi="Century"/>
          <w:b w:val="0"/>
          <w:bCs/>
          <w:sz w:val="20"/>
        </w:rPr>
        <w:t>Lead Teacher, William Monroe High School</w:t>
      </w:r>
      <w:r w:rsidRPr="00F336DA">
        <w:rPr>
          <w:rFonts w:ascii="Century" w:hAnsi="Century"/>
          <w:b w:val="0"/>
          <w:bCs/>
          <w:sz w:val="20"/>
        </w:rPr>
        <w:tab/>
      </w:r>
      <w:r w:rsidRPr="00F336DA">
        <w:rPr>
          <w:rFonts w:ascii="Century" w:hAnsi="Century"/>
          <w:b w:val="0"/>
          <w:bCs/>
          <w:i/>
          <w:sz w:val="20"/>
        </w:rPr>
        <w:t>1998-1999</w:t>
      </w:r>
    </w:p>
    <w:p w14:paraId="0FCCFA8B" w14:textId="77777777" w:rsidR="00E37093" w:rsidRPr="00F336DA" w:rsidRDefault="00E37093" w:rsidP="00566596">
      <w:pPr>
        <w:pStyle w:val="entry"/>
        <w:tabs>
          <w:tab w:val="clear" w:pos="7920"/>
          <w:tab w:val="left" w:pos="1080"/>
          <w:tab w:val="left" w:pos="9540"/>
        </w:tabs>
        <w:ind w:right="-720"/>
        <w:rPr>
          <w:rFonts w:ascii="Century" w:hAnsi="Century"/>
          <w:b w:val="0"/>
          <w:i/>
          <w:sz w:val="20"/>
        </w:rPr>
      </w:pPr>
      <w:r w:rsidRPr="00F336DA">
        <w:rPr>
          <w:rFonts w:ascii="Century" w:hAnsi="Century"/>
          <w:b w:val="0"/>
          <w:sz w:val="20"/>
        </w:rPr>
        <w:t>Phi Beta Kappa, Brown University</w:t>
      </w:r>
      <w:r w:rsidRPr="00F336DA">
        <w:rPr>
          <w:rFonts w:ascii="Century" w:hAnsi="Century"/>
          <w:b w:val="0"/>
          <w:sz w:val="20"/>
        </w:rPr>
        <w:tab/>
      </w:r>
      <w:r w:rsidRPr="00F336DA">
        <w:rPr>
          <w:rFonts w:ascii="Century" w:hAnsi="Century"/>
          <w:b w:val="0"/>
          <w:i/>
          <w:sz w:val="20"/>
        </w:rPr>
        <w:t>1996</w:t>
      </w:r>
    </w:p>
    <w:p w14:paraId="45B46224" w14:textId="77777777" w:rsidR="00500886" w:rsidRPr="00F336DA" w:rsidRDefault="00500886" w:rsidP="00500886">
      <w:pPr>
        <w:pStyle w:val="SectionTitle"/>
        <w:tabs>
          <w:tab w:val="center" w:pos="5454"/>
        </w:tabs>
        <w:spacing w:before="0" w:line="240" w:lineRule="auto"/>
        <w:ind w:right="-108"/>
        <w:rPr>
          <w:rFonts w:ascii="Century" w:hAnsi="Century"/>
        </w:rPr>
      </w:pPr>
    </w:p>
    <w:p w14:paraId="3425C909" w14:textId="77777777" w:rsidR="00500886" w:rsidRPr="00F336DA" w:rsidRDefault="003809C3" w:rsidP="00500886">
      <w:pPr>
        <w:pStyle w:val="SectionTitle"/>
        <w:tabs>
          <w:tab w:val="center" w:pos="5454"/>
        </w:tabs>
        <w:spacing w:before="0" w:line="240" w:lineRule="auto"/>
        <w:ind w:right="-108"/>
        <w:rPr>
          <w:rFonts w:ascii="Century" w:hAnsi="Century"/>
        </w:rPr>
      </w:pPr>
      <w:r w:rsidRPr="00F336DA">
        <w:rPr>
          <w:rFonts w:ascii="Century" w:hAnsi="Century"/>
        </w:rPr>
        <w:t>Academic appointmentS</w:t>
      </w:r>
    </w:p>
    <w:p w14:paraId="3E0E910E" w14:textId="35EEC92B" w:rsidR="00BF351F" w:rsidRPr="00F336DA" w:rsidRDefault="00BF351F" w:rsidP="00BF351F">
      <w:pPr>
        <w:tabs>
          <w:tab w:val="left" w:pos="8280"/>
          <w:tab w:val="left" w:pos="9180"/>
          <w:tab w:val="left" w:pos="10620"/>
        </w:tabs>
        <w:spacing w:before="160"/>
        <w:ind w:left="6480" w:right="-540" w:hanging="6293"/>
        <w:rPr>
          <w:rFonts w:ascii="Century" w:hAnsi="Century"/>
          <w:bCs/>
          <w:i/>
          <w:sz w:val="20"/>
        </w:rPr>
      </w:pPr>
      <w:r w:rsidRPr="00F336DA">
        <w:rPr>
          <w:rFonts w:ascii="Century" w:hAnsi="Century"/>
          <w:b/>
          <w:bCs/>
          <w:sz w:val="20"/>
        </w:rPr>
        <w:t>Assistant Professor of Political Science</w:t>
      </w:r>
      <w:r w:rsidRPr="00F336DA"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/>
          <w:bCs/>
          <w:sz w:val="20"/>
        </w:rPr>
        <w:tab/>
      </w:r>
      <w:r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Cs/>
          <w:i/>
          <w:sz w:val="20"/>
        </w:rPr>
        <w:t xml:space="preserve">August </w:t>
      </w:r>
      <w:r>
        <w:rPr>
          <w:rFonts w:ascii="Century" w:hAnsi="Century"/>
          <w:bCs/>
          <w:i/>
          <w:sz w:val="20"/>
        </w:rPr>
        <w:t>2016</w:t>
      </w:r>
      <w:r w:rsidRPr="00F336DA">
        <w:rPr>
          <w:rFonts w:ascii="Century" w:hAnsi="Century"/>
          <w:bCs/>
          <w:i/>
          <w:sz w:val="20"/>
        </w:rPr>
        <w:t>-</w:t>
      </w:r>
    </w:p>
    <w:p w14:paraId="4FDF8C98" w14:textId="6E5E6252" w:rsidR="00BF351F" w:rsidRPr="00F336DA" w:rsidRDefault="00BF351F" w:rsidP="00BF351F">
      <w:pPr>
        <w:tabs>
          <w:tab w:val="left" w:pos="8280"/>
          <w:tab w:val="left" w:pos="9180"/>
          <w:tab w:val="left" w:pos="10620"/>
        </w:tabs>
        <w:ind w:left="6480" w:right="-547" w:hanging="5940"/>
        <w:rPr>
          <w:rFonts w:ascii="Century" w:hAnsi="Century"/>
          <w:bCs/>
          <w:i/>
          <w:sz w:val="20"/>
        </w:rPr>
      </w:pPr>
      <w:r w:rsidRPr="00F336DA">
        <w:rPr>
          <w:rFonts w:ascii="Century" w:hAnsi="Century"/>
          <w:bCs/>
          <w:sz w:val="20"/>
        </w:rPr>
        <w:t>Western Washington University, Bellingham, Washington</w:t>
      </w:r>
      <w:r w:rsidRPr="00F336DA"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/>
          <w:bCs/>
          <w:sz w:val="20"/>
        </w:rPr>
        <w:tab/>
      </w:r>
      <w:r>
        <w:rPr>
          <w:rFonts w:ascii="Century" w:hAnsi="Century"/>
          <w:bCs/>
          <w:i/>
          <w:sz w:val="20"/>
        </w:rPr>
        <w:t>present</w:t>
      </w:r>
    </w:p>
    <w:p w14:paraId="289E1C76" w14:textId="24A84752" w:rsidR="00FA7AF9" w:rsidRDefault="00FA7AF9" w:rsidP="00BF351F">
      <w:pPr>
        <w:tabs>
          <w:tab w:val="left" w:pos="8280"/>
          <w:tab w:val="left" w:pos="9180"/>
          <w:tab w:val="left" w:pos="10620"/>
        </w:tabs>
        <w:spacing w:before="160"/>
        <w:ind w:left="6480" w:right="-540" w:hanging="6293"/>
        <w:rPr>
          <w:rFonts w:ascii="Century" w:hAnsi="Century"/>
          <w:bCs/>
          <w:i/>
          <w:sz w:val="20"/>
        </w:rPr>
      </w:pPr>
      <w:r>
        <w:rPr>
          <w:rFonts w:ascii="Century" w:hAnsi="Century"/>
          <w:b/>
          <w:bCs/>
          <w:sz w:val="20"/>
        </w:rPr>
        <w:t>Assistant Professor</w:t>
      </w:r>
      <w:r>
        <w:rPr>
          <w:rFonts w:ascii="Century" w:hAnsi="Century"/>
          <w:bCs/>
          <w:sz w:val="20"/>
        </w:rPr>
        <w:t>, School of Policy, Government and International Affairs</w:t>
      </w:r>
      <w:r>
        <w:rPr>
          <w:rFonts w:ascii="Century" w:hAnsi="Century"/>
          <w:bCs/>
          <w:sz w:val="20"/>
        </w:rPr>
        <w:tab/>
      </w:r>
      <w:r>
        <w:rPr>
          <w:rFonts w:ascii="Century" w:hAnsi="Century"/>
          <w:bCs/>
          <w:sz w:val="20"/>
        </w:rPr>
        <w:tab/>
      </w:r>
      <w:r>
        <w:rPr>
          <w:rFonts w:ascii="Century" w:hAnsi="Century"/>
          <w:bCs/>
          <w:i/>
          <w:sz w:val="20"/>
        </w:rPr>
        <w:t>August 2014-</w:t>
      </w:r>
    </w:p>
    <w:p w14:paraId="54B6AB90" w14:textId="29DE60DD" w:rsidR="00FA7AF9" w:rsidRPr="00FA7AF9" w:rsidRDefault="00FA7AF9" w:rsidP="00FA7AF9">
      <w:pPr>
        <w:tabs>
          <w:tab w:val="left" w:pos="8280"/>
          <w:tab w:val="left" w:pos="9180"/>
          <w:tab w:val="left" w:pos="10620"/>
        </w:tabs>
        <w:ind w:left="6494" w:right="-547" w:hanging="5947"/>
        <w:rPr>
          <w:rFonts w:ascii="Century" w:hAnsi="Century"/>
          <w:bCs/>
          <w:i/>
          <w:sz w:val="20"/>
        </w:rPr>
      </w:pPr>
      <w:r>
        <w:rPr>
          <w:rFonts w:ascii="Century" w:hAnsi="Century"/>
          <w:bCs/>
          <w:sz w:val="20"/>
        </w:rPr>
        <w:t>George Mason University, Fairfax, Virginia</w:t>
      </w:r>
      <w:r>
        <w:rPr>
          <w:rFonts w:ascii="Century" w:hAnsi="Century"/>
          <w:bCs/>
          <w:sz w:val="20"/>
        </w:rPr>
        <w:tab/>
      </w:r>
      <w:r>
        <w:rPr>
          <w:rFonts w:ascii="Century" w:hAnsi="Century"/>
          <w:bCs/>
          <w:sz w:val="20"/>
        </w:rPr>
        <w:tab/>
      </w:r>
      <w:r>
        <w:rPr>
          <w:rFonts w:ascii="Century" w:hAnsi="Century"/>
          <w:bCs/>
          <w:sz w:val="20"/>
        </w:rPr>
        <w:tab/>
      </w:r>
      <w:r w:rsidR="00BF351F">
        <w:rPr>
          <w:rFonts w:ascii="Century" w:hAnsi="Century"/>
          <w:bCs/>
          <w:i/>
          <w:sz w:val="20"/>
        </w:rPr>
        <w:t>July 2016</w:t>
      </w:r>
    </w:p>
    <w:p w14:paraId="7EE0A533" w14:textId="77777777" w:rsidR="00500886" w:rsidRPr="00F336DA" w:rsidRDefault="00500886" w:rsidP="00500886">
      <w:pPr>
        <w:tabs>
          <w:tab w:val="left" w:pos="8280"/>
          <w:tab w:val="left" w:pos="9180"/>
          <w:tab w:val="left" w:pos="10620"/>
        </w:tabs>
        <w:spacing w:before="160"/>
        <w:ind w:left="6480" w:right="-540" w:hanging="6293"/>
        <w:rPr>
          <w:rFonts w:ascii="Century" w:hAnsi="Century"/>
          <w:bCs/>
          <w:i/>
          <w:sz w:val="20"/>
        </w:rPr>
      </w:pPr>
      <w:r w:rsidRPr="00F336DA">
        <w:rPr>
          <w:rFonts w:ascii="Century" w:hAnsi="Century"/>
          <w:b/>
          <w:bCs/>
          <w:sz w:val="20"/>
        </w:rPr>
        <w:t>Visiting Assistant Professor of Political Science and Management</w:t>
      </w:r>
      <w:r w:rsidRPr="00F336DA"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Cs/>
          <w:i/>
          <w:sz w:val="20"/>
        </w:rPr>
        <w:t>August 2013-</w:t>
      </w:r>
    </w:p>
    <w:p w14:paraId="0B2E9954" w14:textId="77777777" w:rsidR="00500886" w:rsidRPr="00F336DA" w:rsidRDefault="00500886" w:rsidP="00500886">
      <w:pPr>
        <w:tabs>
          <w:tab w:val="left" w:pos="8280"/>
          <w:tab w:val="left" w:pos="9180"/>
          <w:tab w:val="left" w:pos="10620"/>
        </w:tabs>
        <w:ind w:left="6480" w:right="-547" w:hanging="5940"/>
        <w:rPr>
          <w:rFonts w:ascii="Century" w:hAnsi="Century"/>
          <w:bCs/>
          <w:i/>
          <w:sz w:val="20"/>
        </w:rPr>
      </w:pPr>
      <w:r w:rsidRPr="00F336DA">
        <w:rPr>
          <w:rFonts w:ascii="Century" w:hAnsi="Century"/>
          <w:bCs/>
          <w:sz w:val="20"/>
        </w:rPr>
        <w:t>Western Washington University, Bellingham, Washington</w:t>
      </w:r>
      <w:r w:rsidRPr="00F336DA"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/>
          <w:bCs/>
          <w:sz w:val="20"/>
        </w:rPr>
        <w:tab/>
      </w:r>
      <w:r w:rsidR="00FA7AF9">
        <w:rPr>
          <w:rFonts w:ascii="Century" w:hAnsi="Century"/>
          <w:bCs/>
          <w:i/>
          <w:sz w:val="20"/>
        </w:rPr>
        <w:t>June 2014</w:t>
      </w:r>
    </w:p>
    <w:p w14:paraId="15BCF27A" w14:textId="77777777" w:rsidR="00500886" w:rsidRPr="00F336DA" w:rsidRDefault="00500886" w:rsidP="00500886">
      <w:pPr>
        <w:tabs>
          <w:tab w:val="left" w:pos="8280"/>
          <w:tab w:val="left" w:pos="9180"/>
          <w:tab w:val="left" w:pos="10620"/>
        </w:tabs>
        <w:spacing w:before="160"/>
        <w:ind w:left="734" w:right="-540" w:hanging="547"/>
        <w:rPr>
          <w:rFonts w:ascii="Century" w:hAnsi="Century"/>
          <w:bCs/>
          <w:i/>
          <w:sz w:val="20"/>
        </w:rPr>
      </w:pPr>
      <w:r w:rsidRPr="00F336DA">
        <w:rPr>
          <w:rFonts w:ascii="Century" w:hAnsi="Century"/>
          <w:b/>
          <w:bCs/>
          <w:sz w:val="20"/>
        </w:rPr>
        <w:t>Teaching Associate</w:t>
      </w:r>
      <w:r w:rsidRPr="00F336DA">
        <w:rPr>
          <w:rFonts w:ascii="Century" w:hAnsi="Century"/>
          <w:bCs/>
          <w:sz w:val="20"/>
        </w:rPr>
        <w:t>,</w:t>
      </w:r>
      <w:r w:rsidRPr="00F336DA">
        <w:rPr>
          <w:rFonts w:ascii="Century" w:hAnsi="Century"/>
          <w:b/>
          <w:bCs/>
          <w:sz w:val="20"/>
        </w:rPr>
        <w:t xml:space="preserve"> </w:t>
      </w:r>
      <w:r w:rsidRPr="00F336DA">
        <w:rPr>
          <w:rFonts w:ascii="Century" w:hAnsi="Century"/>
          <w:bCs/>
          <w:sz w:val="20"/>
        </w:rPr>
        <w:t>Evans School of Public Affairs</w:t>
      </w:r>
      <w:r w:rsidRPr="00F336DA">
        <w:rPr>
          <w:rFonts w:ascii="Century" w:hAnsi="Century"/>
          <w:bCs/>
          <w:sz w:val="20"/>
        </w:rPr>
        <w:tab/>
      </w:r>
      <w:r w:rsidRPr="00F336DA">
        <w:rPr>
          <w:rFonts w:ascii="Century" w:hAnsi="Century"/>
          <w:bCs/>
          <w:sz w:val="20"/>
        </w:rPr>
        <w:tab/>
      </w:r>
      <w:r w:rsidRPr="00F336DA">
        <w:rPr>
          <w:rFonts w:ascii="Century" w:hAnsi="Century"/>
          <w:bCs/>
          <w:i/>
          <w:sz w:val="20"/>
        </w:rPr>
        <w:t xml:space="preserve">January- </w:t>
      </w:r>
    </w:p>
    <w:p w14:paraId="31524B1C" w14:textId="5A868A20" w:rsidR="00F52A1F" w:rsidRPr="00F92207" w:rsidRDefault="00500886" w:rsidP="00F92207">
      <w:pPr>
        <w:tabs>
          <w:tab w:val="left" w:pos="8280"/>
          <w:tab w:val="left" w:pos="9180"/>
          <w:tab w:val="left" w:pos="10620"/>
        </w:tabs>
        <w:ind w:left="734" w:right="-547" w:hanging="187"/>
        <w:rPr>
          <w:rFonts w:ascii="Century" w:hAnsi="Century"/>
          <w:bCs/>
          <w:sz w:val="20"/>
        </w:rPr>
      </w:pPr>
      <w:r w:rsidRPr="00F336DA">
        <w:rPr>
          <w:rFonts w:ascii="Century" w:hAnsi="Century"/>
          <w:bCs/>
          <w:sz w:val="20"/>
        </w:rPr>
        <w:t>University of Washington, Seattle, WA</w:t>
      </w:r>
      <w:r w:rsidR="00F336DA">
        <w:rPr>
          <w:rFonts w:ascii="Century" w:hAnsi="Century"/>
          <w:bCs/>
          <w:sz w:val="20"/>
        </w:rPr>
        <w:tab/>
      </w:r>
      <w:r w:rsidR="00F336DA">
        <w:rPr>
          <w:rFonts w:ascii="Century" w:hAnsi="Century"/>
          <w:bCs/>
          <w:sz w:val="20"/>
        </w:rPr>
        <w:tab/>
      </w:r>
      <w:r w:rsidR="005C7104" w:rsidRPr="00F336DA">
        <w:rPr>
          <w:rFonts w:ascii="Century" w:hAnsi="Century"/>
          <w:bCs/>
          <w:i/>
          <w:sz w:val="20"/>
        </w:rPr>
        <w:t xml:space="preserve">June </w:t>
      </w:r>
      <w:r w:rsidR="00F336DA" w:rsidRPr="00F336DA">
        <w:rPr>
          <w:rFonts w:ascii="Century" w:hAnsi="Century"/>
          <w:bCs/>
          <w:i/>
          <w:sz w:val="20"/>
        </w:rPr>
        <w:t>2013</w:t>
      </w:r>
    </w:p>
    <w:p w14:paraId="2CC6B3E1" w14:textId="77777777" w:rsidR="00E37093" w:rsidRPr="00F336DA" w:rsidRDefault="00E37093" w:rsidP="00E37093">
      <w:pPr>
        <w:pStyle w:val="SectionTitle"/>
        <w:tabs>
          <w:tab w:val="center" w:pos="5454"/>
        </w:tabs>
        <w:spacing w:line="240" w:lineRule="auto"/>
        <w:ind w:right="-115"/>
        <w:rPr>
          <w:rFonts w:ascii="Century" w:hAnsi="Century"/>
        </w:rPr>
      </w:pPr>
      <w:r w:rsidRPr="00F336DA">
        <w:rPr>
          <w:rFonts w:ascii="Century" w:hAnsi="Century"/>
        </w:rPr>
        <w:t xml:space="preserve">Peer-reviewed </w:t>
      </w:r>
      <w:r w:rsidR="00500886" w:rsidRPr="00F336DA">
        <w:rPr>
          <w:rFonts w:ascii="Century" w:hAnsi="Century"/>
        </w:rPr>
        <w:t>Publication</w:t>
      </w:r>
      <w:r w:rsidR="00FC63B5">
        <w:rPr>
          <w:rFonts w:ascii="Century" w:hAnsi="Century"/>
        </w:rPr>
        <w:t>s</w:t>
      </w:r>
      <w:r w:rsidRPr="00F336DA">
        <w:rPr>
          <w:rFonts w:ascii="Century" w:hAnsi="Century"/>
        </w:rPr>
        <w:tab/>
      </w:r>
    </w:p>
    <w:p w14:paraId="1999E1FF" w14:textId="78514EAB" w:rsidR="001C4F3E" w:rsidRPr="00A97058" w:rsidRDefault="001C4F3E" w:rsidP="001C4F3E">
      <w:pPr>
        <w:widowControl w:val="0"/>
        <w:tabs>
          <w:tab w:val="left" w:pos="630"/>
        </w:tabs>
        <w:spacing w:before="160"/>
        <w:ind w:left="720" w:right="-414" w:hanging="540"/>
        <w:rPr>
          <w:rFonts w:ascii="Century" w:hAnsi="Century" w:cs="Times"/>
          <w:i/>
          <w:sz w:val="20"/>
          <w:szCs w:val="20"/>
        </w:rPr>
      </w:pPr>
      <w:r>
        <w:rPr>
          <w:rFonts w:ascii="Century" w:hAnsi="Century" w:cs="Times"/>
          <w:sz w:val="20"/>
          <w:szCs w:val="20"/>
        </w:rPr>
        <w:t>“A Matter of Trust: Organizational Climate, Street Level Bureaucrats and Performance Management Reform</w:t>
      </w:r>
      <w:r w:rsidRPr="0054442F">
        <w:rPr>
          <w:rFonts w:ascii="Century" w:hAnsi="Century" w:cs="Times"/>
          <w:b/>
          <w:sz w:val="20"/>
          <w:szCs w:val="20"/>
        </w:rPr>
        <w:t>.</w:t>
      </w:r>
      <w:r w:rsidRPr="001C4F3E">
        <w:rPr>
          <w:rFonts w:ascii="Century" w:hAnsi="Century" w:cs="Times"/>
          <w:sz w:val="20"/>
          <w:szCs w:val="20"/>
        </w:rPr>
        <w:t>”</w:t>
      </w:r>
      <w:r w:rsidRPr="0054442F">
        <w:rPr>
          <w:rFonts w:ascii="Century" w:hAnsi="Century" w:cs="Times"/>
          <w:b/>
          <w:sz w:val="20"/>
          <w:szCs w:val="20"/>
        </w:rPr>
        <w:t xml:space="preserve"> </w:t>
      </w:r>
      <w:r w:rsidR="00BF351F">
        <w:rPr>
          <w:rFonts w:ascii="Century" w:hAnsi="Century" w:cs="Times"/>
          <w:sz w:val="20"/>
          <w:szCs w:val="20"/>
        </w:rPr>
        <w:t>Forthcoming</w:t>
      </w:r>
      <w:r w:rsidRPr="00A97058">
        <w:rPr>
          <w:rFonts w:ascii="Century" w:hAnsi="Century" w:cs="Times"/>
          <w:sz w:val="20"/>
          <w:szCs w:val="20"/>
        </w:rPr>
        <w:t xml:space="preserve"> at</w:t>
      </w:r>
      <w:r w:rsidR="00A97058" w:rsidRPr="00A97058">
        <w:rPr>
          <w:rFonts w:ascii="Century" w:hAnsi="Century" w:cs="Times"/>
          <w:sz w:val="20"/>
          <w:szCs w:val="20"/>
        </w:rPr>
        <w:t xml:space="preserve"> </w:t>
      </w:r>
      <w:r w:rsidR="00A97058" w:rsidRPr="00A97058">
        <w:rPr>
          <w:rFonts w:ascii="Century" w:hAnsi="Century" w:cs="Times"/>
          <w:i/>
          <w:sz w:val="20"/>
          <w:szCs w:val="20"/>
        </w:rPr>
        <w:t>Journal of Public Administration Research and Theory</w:t>
      </w:r>
      <w:r w:rsidRPr="00A97058">
        <w:rPr>
          <w:rFonts w:ascii="Century" w:hAnsi="Century" w:cs="Times"/>
          <w:i/>
          <w:sz w:val="20"/>
          <w:szCs w:val="20"/>
        </w:rPr>
        <w:t>.</w:t>
      </w:r>
    </w:p>
    <w:p w14:paraId="65AA57E9" w14:textId="3BDF0E88" w:rsidR="007D2805" w:rsidRDefault="00BF351F" w:rsidP="0007307D">
      <w:pPr>
        <w:spacing w:before="160"/>
        <w:ind w:left="734" w:right="187" w:hanging="547"/>
        <w:rPr>
          <w:rFonts w:ascii="Century" w:hAnsi="Century"/>
          <w:sz w:val="20"/>
        </w:rPr>
      </w:pPr>
      <w:r>
        <w:rPr>
          <w:rFonts w:ascii="Century" w:hAnsi="Century"/>
          <w:sz w:val="20"/>
          <w:szCs w:val="20"/>
        </w:rPr>
        <w:t>Destler, K and</w:t>
      </w:r>
      <w:r w:rsidR="007D2805" w:rsidRPr="0054442F">
        <w:rPr>
          <w:rFonts w:ascii="Century" w:hAnsi="Century"/>
          <w:sz w:val="20"/>
          <w:szCs w:val="20"/>
        </w:rPr>
        <w:t xml:space="preserve"> Page</w:t>
      </w:r>
      <w:r>
        <w:rPr>
          <w:rFonts w:ascii="Century" w:hAnsi="Century"/>
          <w:sz w:val="20"/>
          <w:szCs w:val="20"/>
        </w:rPr>
        <w:t>, S</w:t>
      </w:r>
      <w:r w:rsidR="007D2805" w:rsidRPr="0054442F">
        <w:rPr>
          <w:rFonts w:ascii="Century" w:hAnsi="Century"/>
          <w:sz w:val="20"/>
          <w:szCs w:val="20"/>
        </w:rPr>
        <w:t>. “</w:t>
      </w:r>
      <w:r w:rsidR="007D2805" w:rsidRPr="0054442F">
        <w:rPr>
          <w:rFonts w:ascii="Century" w:hAnsi="Century" w:cs="Times"/>
          <w:bCs/>
          <w:sz w:val="20"/>
          <w:szCs w:val="20"/>
        </w:rPr>
        <w:t>Moving toward Mixed Service Delivery:</w:t>
      </w:r>
      <w:r w:rsidR="007D2805" w:rsidRPr="00216A52">
        <w:rPr>
          <w:rFonts w:ascii="Helvetica" w:hAnsi="Helvetica" w:cs="Helvetica"/>
          <w:color w:val="1049BC"/>
        </w:rPr>
        <w:t xml:space="preserve"> </w:t>
      </w:r>
      <w:r w:rsidR="007D2805" w:rsidRPr="00216A52">
        <w:rPr>
          <w:rFonts w:ascii="Century" w:hAnsi="Century" w:cs="Helvetica"/>
          <w:sz w:val="20"/>
          <w:szCs w:val="20"/>
        </w:rPr>
        <w:t>The Growth in Schools Run by Non-governmental Providers in Ten Cities</w:t>
      </w:r>
      <w:r w:rsidR="007D2805">
        <w:rPr>
          <w:rFonts w:ascii="Century" w:hAnsi="Century" w:cs="Times"/>
          <w:bCs/>
          <w:sz w:val="20"/>
          <w:szCs w:val="20"/>
        </w:rPr>
        <w:t>.</w:t>
      </w:r>
      <w:r w:rsidR="007D2805" w:rsidRPr="0054442F">
        <w:rPr>
          <w:rFonts w:ascii="Century" w:hAnsi="Century" w:cs="Times"/>
          <w:bCs/>
          <w:sz w:val="20"/>
          <w:szCs w:val="20"/>
        </w:rPr>
        <w:t xml:space="preserve"> </w:t>
      </w:r>
      <w:r w:rsidR="007D2805" w:rsidRPr="007D2805">
        <w:rPr>
          <w:rFonts w:ascii="Century" w:hAnsi="Century" w:cs="Times"/>
          <w:bCs/>
          <w:i/>
          <w:sz w:val="20"/>
          <w:szCs w:val="20"/>
        </w:rPr>
        <w:t>International Public Management Journa</w:t>
      </w:r>
      <w:r w:rsidR="007D2805">
        <w:rPr>
          <w:rFonts w:ascii="Century" w:hAnsi="Century" w:cs="Times"/>
          <w:bCs/>
          <w:i/>
          <w:sz w:val="20"/>
          <w:szCs w:val="20"/>
        </w:rPr>
        <w:t>l</w:t>
      </w:r>
      <w:r w:rsidR="007D2805">
        <w:rPr>
          <w:rFonts w:ascii="Century" w:hAnsi="Century" w:cs="Times"/>
          <w:b/>
          <w:bCs/>
          <w:i/>
          <w:sz w:val="20"/>
          <w:szCs w:val="20"/>
        </w:rPr>
        <w:t xml:space="preserve">. </w:t>
      </w:r>
      <w:r w:rsidR="007D2805">
        <w:rPr>
          <w:rFonts w:ascii="Century" w:hAnsi="Century" w:cs="Times"/>
          <w:bCs/>
          <w:sz w:val="20"/>
          <w:szCs w:val="20"/>
        </w:rPr>
        <w:t>(</w:t>
      </w:r>
      <w:r w:rsidR="00797AEC">
        <w:rPr>
          <w:rFonts w:ascii="Century" w:hAnsi="Century" w:cs="Times"/>
          <w:bCs/>
          <w:sz w:val="20"/>
          <w:szCs w:val="20"/>
        </w:rPr>
        <w:t>available on-line May 2016</w:t>
      </w:r>
      <w:r w:rsidR="007D2805">
        <w:rPr>
          <w:rFonts w:ascii="Century" w:hAnsi="Century" w:cs="Times"/>
          <w:bCs/>
          <w:sz w:val="20"/>
          <w:szCs w:val="20"/>
        </w:rPr>
        <w:t>)</w:t>
      </w:r>
      <w:r w:rsidR="007D2805" w:rsidRPr="00F336DA">
        <w:rPr>
          <w:rFonts w:ascii="Century" w:hAnsi="Century"/>
          <w:sz w:val="20"/>
        </w:rPr>
        <w:t xml:space="preserve"> </w:t>
      </w:r>
    </w:p>
    <w:p w14:paraId="5DEF7B47" w14:textId="52FB6D6B" w:rsidR="00FC63B5" w:rsidRPr="00AD6482" w:rsidRDefault="00FC63B5" w:rsidP="0007307D">
      <w:pPr>
        <w:spacing w:before="160"/>
        <w:ind w:left="734" w:right="187" w:hanging="547"/>
        <w:rPr>
          <w:rFonts w:ascii="Century" w:hAnsi="Century"/>
          <w:sz w:val="20"/>
        </w:rPr>
      </w:pPr>
      <w:r w:rsidRPr="00F336DA">
        <w:rPr>
          <w:rFonts w:ascii="Century" w:hAnsi="Century"/>
          <w:sz w:val="20"/>
        </w:rPr>
        <w:t xml:space="preserve">“Creating a Performance Culture: Incentives, Climate and Organizational Change.” </w:t>
      </w:r>
      <w:r w:rsidRPr="00F336DA">
        <w:rPr>
          <w:rFonts w:ascii="Century" w:hAnsi="Century"/>
          <w:i/>
          <w:sz w:val="20"/>
        </w:rPr>
        <w:t>American Review of Public Administration</w:t>
      </w:r>
      <w:r>
        <w:rPr>
          <w:rFonts w:ascii="Century" w:hAnsi="Century"/>
          <w:i/>
          <w:sz w:val="20"/>
        </w:rPr>
        <w:t>.</w:t>
      </w:r>
      <w:r w:rsidR="00AD6482">
        <w:rPr>
          <w:rFonts w:ascii="Century" w:hAnsi="Century"/>
          <w:i/>
          <w:sz w:val="20"/>
        </w:rPr>
        <w:t xml:space="preserve"> </w:t>
      </w:r>
      <w:r w:rsidR="00AD6482">
        <w:rPr>
          <w:rFonts w:ascii="Century" w:hAnsi="Century"/>
          <w:sz w:val="20"/>
        </w:rPr>
        <w:t>(</w:t>
      </w:r>
      <w:r w:rsidR="00BB7C67">
        <w:rPr>
          <w:rFonts w:ascii="Century" w:hAnsi="Century"/>
          <w:sz w:val="20"/>
        </w:rPr>
        <w:t xml:space="preserve">available on-line </w:t>
      </w:r>
      <w:r w:rsidR="00E34F75">
        <w:rPr>
          <w:rFonts w:ascii="Century" w:hAnsi="Century"/>
          <w:sz w:val="20"/>
        </w:rPr>
        <w:t>October 2014</w:t>
      </w:r>
      <w:r w:rsidR="00AD6482">
        <w:rPr>
          <w:rFonts w:ascii="Century" w:hAnsi="Century"/>
          <w:sz w:val="20"/>
        </w:rPr>
        <w:t>)</w:t>
      </w:r>
      <w:r w:rsidR="0007307D">
        <w:rPr>
          <w:rFonts w:ascii="Century" w:hAnsi="Century"/>
          <w:sz w:val="20"/>
        </w:rPr>
        <w:t>.</w:t>
      </w:r>
    </w:p>
    <w:p w14:paraId="790BAD7A" w14:textId="7736D603" w:rsidR="00A97058" w:rsidRPr="00BF351F" w:rsidRDefault="00E37093" w:rsidP="00BF351F">
      <w:pPr>
        <w:spacing w:before="160"/>
        <w:ind w:left="734" w:right="180" w:hanging="547"/>
        <w:rPr>
          <w:rFonts w:ascii="Century" w:hAnsi="Century"/>
          <w:sz w:val="20"/>
        </w:rPr>
      </w:pPr>
      <w:r w:rsidRPr="00F336DA">
        <w:rPr>
          <w:rFonts w:ascii="Century" w:hAnsi="Century"/>
          <w:sz w:val="20"/>
        </w:rPr>
        <w:lastRenderedPageBreak/>
        <w:t>Goldhaber, D., Destler, K. and Player, D. “Teacher Labor Markets and The Perils of Using Hedonics to Estimate Compensating Differentials in the Public Sector.”</w:t>
      </w:r>
      <w:r w:rsidRPr="00F336DA">
        <w:rPr>
          <w:rFonts w:ascii="Century" w:hAnsi="Century"/>
          <w:b/>
          <w:sz w:val="20"/>
        </w:rPr>
        <w:t xml:space="preserve"> </w:t>
      </w:r>
      <w:r w:rsidRPr="00F336DA">
        <w:rPr>
          <w:rFonts w:ascii="Century" w:hAnsi="Century"/>
          <w:i/>
          <w:sz w:val="20"/>
        </w:rPr>
        <w:t xml:space="preserve">Economics of Education Review </w:t>
      </w:r>
      <w:r w:rsidRPr="00F336DA">
        <w:rPr>
          <w:rFonts w:ascii="Century" w:hAnsi="Century"/>
          <w:sz w:val="20"/>
        </w:rPr>
        <w:t>(February 2010), 1-17.</w:t>
      </w:r>
    </w:p>
    <w:p w14:paraId="53900A39" w14:textId="4DEC3074" w:rsidR="00A7657E" w:rsidRPr="00F336DA" w:rsidRDefault="00A7657E" w:rsidP="00A7657E">
      <w:pPr>
        <w:pStyle w:val="SectionTitle"/>
        <w:pBdr>
          <w:bottom w:val="single" w:sz="6" w:space="0" w:color="808080"/>
        </w:pBdr>
        <w:tabs>
          <w:tab w:val="left" w:pos="8280"/>
        </w:tabs>
        <w:spacing w:line="240" w:lineRule="auto"/>
        <w:ind w:right="-115"/>
        <w:rPr>
          <w:rFonts w:ascii="Century" w:hAnsi="Century"/>
        </w:rPr>
      </w:pPr>
      <w:r>
        <w:rPr>
          <w:rFonts w:ascii="Century" w:hAnsi="Century"/>
        </w:rPr>
        <w:t>Book Manuscript in progress</w:t>
      </w:r>
    </w:p>
    <w:p w14:paraId="62CFA8EA" w14:textId="6F23E97A" w:rsidR="00A7657E" w:rsidRPr="00F92207" w:rsidRDefault="00F92207" w:rsidP="00A7657E">
      <w:pPr>
        <w:spacing w:before="160"/>
        <w:ind w:left="734" w:right="180" w:hanging="547"/>
        <w:rPr>
          <w:rFonts w:ascii="Century" w:hAnsi="Century"/>
          <w:i/>
          <w:sz w:val="20"/>
          <w:szCs w:val="20"/>
        </w:rPr>
      </w:pPr>
      <w:r w:rsidRPr="00F92207">
        <w:rPr>
          <w:rFonts w:ascii="Century" w:hAnsi="Century"/>
          <w:i/>
          <w:sz w:val="20"/>
          <w:szCs w:val="20"/>
        </w:rPr>
        <w:t>P</w:t>
      </w:r>
      <w:r w:rsidR="00A7657E" w:rsidRPr="00F92207">
        <w:rPr>
          <w:rFonts w:ascii="Century" w:hAnsi="Century"/>
          <w:i/>
          <w:sz w:val="20"/>
          <w:szCs w:val="20"/>
        </w:rPr>
        <w:t>erformance Management Hits the Streets: Organizationa</w:t>
      </w:r>
      <w:r w:rsidRPr="00F92207">
        <w:rPr>
          <w:rFonts w:ascii="Century" w:hAnsi="Century"/>
          <w:i/>
          <w:sz w:val="20"/>
          <w:szCs w:val="20"/>
        </w:rPr>
        <w:t>l Culture and Education Reform.</w:t>
      </w:r>
      <w:r w:rsidR="00A7657E" w:rsidRPr="00F92207">
        <w:rPr>
          <w:rFonts w:ascii="Century" w:hAnsi="Century"/>
          <w:i/>
          <w:sz w:val="20"/>
          <w:szCs w:val="20"/>
        </w:rPr>
        <w:t xml:space="preserve"> </w:t>
      </w:r>
    </w:p>
    <w:p w14:paraId="6F6F514E" w14:textId="315BD907" w:rsidR="00A4287A" w:rsidRDefault="00A4287A" w:rsidP="00E37093">
      <w:pPr>
        <w:pStyle w:val="SectionTitle"/>
        <w:tabs>
          <w:tab w:val="center" w:pos="5454"/>
        </w:tabs>
        <w:spacing w:line="240" w:lineRule="auto"/>
        <w:ind w:right="-115"/>
        <w:rPr>
          <w:rFonts w:ascii="Century" w:hAnsi="Century"/>
        </w:rPr>
      </w:pPr>
      <w:r>
        <w:rPr>
          <w:rFonts w:ascii="Century" w:hAnsi="Century"/>
        </w:rPr>
        <w:t>P</w:t>
      </w:r>
      <w:r w:rsidR="00DF15B4">
        <w:rPr>
          <w:rFonts w:ascii="Century" w:hAnsi="Century"/>
        </w:rPr>
        <w:t>aper</w:t>
      </w:r>
      <w:r>
        <w:rPr>
          <w:rFonts w:ascii="Century" w:hAnsi="Century"/>
        </w:rPr>
        <w:t xml:space="preserve"> in Progress</w:t>
      </w:r>
      <w:r w:rsidR="00393121">
        <w:rPr>
          <w:rFonts w:ascii="Century" w:hAnsi="Century"/>
        </w:rPr>
        <w:t xml:space="preserve">   </w:t>
      </w:r>
      <w:r w:rsidR="00393121">
        <w:rPr>
          <w:rFonts w:ascii="Century" w:hAnsi="Century"/>
        </w:rPr>
        <w:tab/>
      </w:r>
      <w:r w:rsidR="00393121">
        <w:rPr>
          <w:rFonts w:ascii="Century" w:hAnsi="Century"/>
        </w:rPr>
        <w:tab/>
      </w:r>
    </w:p>
    <w:p w14:paraId="36482D17" w14:textId="5DAB3680" w:rsidR="00A4287A" w:rsidRDefault="00A4287A" w:rsidP="00393121">
      <w:pPr>
        <w:widowControl w:val="0"/>
        <w:tabs>
          <w:tab w:val="left" w:pos="630"/>
        </w:tabs>
        <w:autoSpaceDE w:val="0"/>
        <w:autoSpaceDN w:val="0"/>
        <w:adjustRightInd w:val="0"/>
        <w:spacing w:before="240"/>
        <w:ind w:left="734" w:hanging="547"/>
        <w:rPr>
          <w:rFonts w:ascii="Century" w:hAnsi="Century" w:cs="Garamond"/>
          <w:b/>
          <w:i/>
          <w:sz w:val="20"/>
          <w:szCs w:val="20"/>
          <w:lang w:eastAsia="ja-JP"/>
        </w:rPr>
      </w:pPr>
      <w:r w:rsidRPr="0054442F">
        <w:rPr>
          <w:rFonts w:ascii="Century" w:hAnsi="Century"/>
          <w:sz w:val="20"/>
          <w:szCs w:val="20"/>
        </w:rPr>
        <w:t xml:space="preserve">A Burning Platform is Not Enough: </w:t>
      </w:r>
      <w:r w:rsidRPr="0054442F">
        <w:rPr>
          <w:rFonts w:ascii="Century" w:hAnsi="Century" w:cs="Garamond"/>
          <w:sz w:val="20"/>
          <w:szCs w:val="20"/>
          <w:lang w:eastAsia="ja-JP"/>
        </w:rPr>
        <w:t xml:space="preserve"> Understanding </w:t>
      </w:r>
      <w:r>
        <w:rPr>
          <w:rFonts w:ascii="Century" w:hAnsi="Century" w:cs="Garamond"/>
          <w:sz w:val="20"/>
          <w:szCs w:val="20"/>
          <w:lang w:eastAsia="ja-JP"/>
        </w:rPr>
        <w:t xml:space="preserve">Why Low-Performing Schools </w:t>
      </w:r>
      <w:r w:rsidRPr="0054442F">
        <w:rPr>
          <w:rFonts w:ascii="Century" w:hAnsi="Century" w:cs="Garamond"/>
          <w:sz w:val="20"/>
          <w:szCs w:val="20"/>
          <w:lang w:eastAsia="ja-JP"/>
        </w:rPr>
        <w:t xml:space="preserve">Don’t Respond to Accountability Pressure. </w:t>
      </w:r>
      <w:r>
        <w:rPr>
          <w:rFonts w:ascii="Century" w:hAnsi="Century" w:cs="Garamond"/>
          <w:b/>
          <w:sz w:val="20"/>
          <w:szCs w:val="20"/>
          <w:lang w:eastAsia="ja-JP"/>
        </w:rPr>
        <w:t>Preparing to submit to</w:t>
      </w:r>
      <w:r>
        <w:rPr>
          <w:rFonts w:ascii="Century" w:hAnsi="Century" w:cs="Garamond"/>
          <w:b/>
          <w:i/>
          <w:sz w:val="20"/>
          <w:szCs w:val="20"/>
          <w:lang w:eastAsia="ja-JP"/>
        </w:rPr>
        <w:t xml:space="preserve"> American Educational Research Journal</w:t>
      </w:r>
      <w:r w:rsidR="007A3CDC">
        <w:rPr>
          <w:rFonts w:ascii="Century" w:hAnsi="Century" w:cs="Garamond"/>
          <w:b/>
          <w:i/>
          <w:sz w:val="20"/>
          <w:szCs w:val="20"/>
          <w:lang w:eastAsia="ja-JP"/>
        </w:rPr>
        <w:t>.</w:t>
      </w:r>
    </w:p>
    <w:p w14:paraId="3B54C1CD" w14:textId="14FE0BA4" w:rsidR="001141F0" w:rsidRPr="001141F0" w:rsidRDefault="001141F0" w:rsidP="001141F0">
      <w:pPr>
        <w:widowControl w:val="0"/>
        <w:tabs>
          <w:tab w:val="left" w:pos="630"/>
        </w:tabs>
        <w:autoSpaceDE w:val="0"/>
        <w:autoSpaceDN w:val="0"/>
        <w:adjustRightInd w:val="0"/>
        <w:spacing w:before="160"/>
        <w:ind w:left="734" w:hanging="547"/>
        <w:rPr>
          <w:rFonts w:ascii="Century" w:hAnsi="Century" w:cs="Times"/>
          <w:b/>
          <w:sz w:val="20"/>
          <w:szCs w:val="20"/>
        </w:rPr>
      </w:pPr>
      <w:r w:rsidRPr="00533796">
        <w:rPr>
          <w:rFonts w:ascii="Century" w:hAnsi="Century" w:cs="Times"/>
          <w:sz w:val="20"/>
          <w:szCs w:val="20"/>
        </w:rPr>
        <w:t xml:space="preserve">When do Citizens Step in? Race, Class and Citizen Co-Production in Schools. </w:t>
      </w:r>
    </w:p>
    <w:p w14:paraId="2DC7F5B9" w14:textId="52BC29E9" w:rsidR="00393121" w:rsidRDefault="00393121" w:rsidP="00393121">
      <w:pPr>
        <w:widowControl w:val="0"/>
        <w:tabs>
          <w:tab w:val="left" w:pos="630"/>
        </w:tabs>
        <w:autoSpaceDE w:val="0"/>
        <w:autoSpaceDN w:val="0"/>
        <w:adjustRightInd w:val="0"/>
        <w:spacing w:before="160"/>
        <w:ind w:left="720" w:hanging="540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With David Selby.* Bridging Divides or Building new Walls? Heterogeneity in the Link between School Choice and Segregation. </w:t>
      </w:r>
      <w:r w:rsidR="00D20C6B">
        <w:rPr>
          <w:rFonts w:ascii="Century" w:hAnsi="Century"/>
          <w:sz w:val="20"/>
          <w:szCs w:val="20"/>
        </w:rPr>
        <w:tab/>
      </w:r>
      <w:r w:rsidR="00D20C6B">
        <w:rPr>
          <w:rFonts w:ascii="Century" w:hAnsi="Century"/>
          <w:sz w:val="20"/>
          <w:szCs w:val="20"/>
        </w:rPr>
        <w:tab/>
        <w:t>*Graduate Student Coautho</w:t>
      </w:r>
      <w:r w:rsidR="00A97058">
        <w:rPr>
          <w:rFonts w:ascii="Century" w:hAnsi="Century"/>
          <w:sz w:val="20"/>
          <w:szCs w:val="20"/>
        </w:rPr>
        <w:t>r</w:t>
      </w:r>
    </w:p>
    <w:p w14:paraId="62393FC7" w14:textId="72B9AEF7" w:rsidR="00A7657E" w:rsidRPr="00782AD1" w:rsidRDefault="00393121" w:rsidP="00F52A1F">
      <w:pPr>
        <w:widowControl w:val="0"/>
        <w:tabs>
          <w:tab w:val="left" w:pos="630"/>
        </w:tabs>
        <w:autoSpaceDE w:val="0"/>
        <w:autoSpaceDN w:val="0"/>
        <w:adjustRightInd w:val="0"/>
        <w:spacing w:before="160"/>
        <w:ind w:left="720" w:hanging="54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With Ashley Jochim. Blurred Lines: The Effects of </w:t>
      </w:r>
      <w:r w:rsidR="007A3CDC">
        <w:rPr>
          <w:rFonts w:ascii="Century" w:hAnsi="Century"/>
          <w:sz w:val="20"/>
          <w:szCs w:val="20"/>
        </w:rPr>
        <w:t>Government Contracting</w:t>
      </w:r>
      <w:r>
        <w:rPr>
          <w:rFonts w:ascii="Century" w:hAnsi="Century"/>
          <w:sz w:val="20"/>
          <w:szCs w:val="20"/>
        </w:rPr>
        <w:t xml:space="preserve"> on Citizen Attitudes towards Government.</w:t>
      </w:r>
    </w:p>
    <w:p w14:paraId="6C0D5E4A" w14:textId="1C8F0890" w:rsidR="00E37093" w:rsidRPr="00F336DA" w:rsidRDefault="00FA7AF9" w:rsidP="00E37093">
      <w:pPr>
        <w:pStyle w:val="SectionTitle"/>
        <w:tabs>
          <w:tab w:val="center" w:pos="5454"/>
        </w:tabs>
        <w:spacing w:line="240" w:lineRule="auto"/>
        <w:ind w:right="-115"/>
        <w:rPr>
          <w:rFonts w:ascii="Century" w:hAnsi="Century"/>
        </w:rPr>
      </w:pPr>
      <w:r>
        <w:rPr>
          <w:rFonts w:ascii="Century" w:hAnsi="Century"/>
        </w:rPr>
        <w:t>Policy reports</w:t>
      </w:r>
      <w:r w:rsidR="00E37093" w:rsidRPr="00F336DA">
        <w:rPr>
          <w:rFonts w:ascii="Century" w:hAnsi="Century"/>
        </w:rPr>
        <w:tab/>
      </w:r>
    </w:p>
    <w:p w14:paraId="57E73AD6" w14:textId="1A7BE685" w:rsidR="0007307D" w:rsidRDefault="00FA7AF9" w:rsidP="00393121">
      <w:pPr>
        <w:pStyle w:val="bullet"/>
        <w:numPr>
          <w:ilvl w:val="0"/>
          <w:numId w:val="0"/>
        </w:numPr>
        <w:spacing w:before="240"/>
        <w:ind w:left="547" w:right="1080" w:hanging="360"/>
        <w:rPr>
          <w:rFonts w:ascii="Century" w:hAnsi="Century"/>
          <w:sz w:val="20"/>
        </w:rPr>
      </w:pPr>
      <w:r w:rsidRPr="00F336DA">
        <w:rPr>
          <w:rFonts w:ascii="Century" w:hAnsi="Century"/>
          <w:sz w:val="20"/>
        </w:rPr>
        <w:t xml:space="preserve"> </w:t>
      </w:r>
      <w:r w:rsidR="0054442F">
        <w:rPr>
          <w:rFonts w:ascii="Century" w:hAnsi="Century"/>
          <w:sz w:val="20"/>
        </w:rPr>
        <w:t>“</w:t>
      </w:r>
      <w:r w:rsidR="001C4CE4" w:rsidRPr="00F336DA">
        <w:rPr>
          <w:rFonts w:ascii="Century" w:hAnsi="Century"/>
          <w:sz w:val="20"/>
        </w:rPr>
        <w:t xml:space="preserve">Charter Authorizing: It’s a Dirty Job but Somebody’s Got to Do it” in </w:t>
      </w:r>
      <w:r w:rsidR="001C4CE4" w:rsidRPr="00F336DA">
        <w:rPr>
          <w:rFonts w:ascii="Century" w:hAnsi="Century"/>
          <w:i/>
          <w:sz w:val="20"/>
        </w:rPr>
        <w:t>Hopes Fears and Reality:  A Balanced Look at American Charter Schools in 2006</w:t>
      </w:r>
      <w:r w:rsidR="001C4CE4" w:rsidRPr="00F336DA">
        <w:rPr>
          <w:rFonts w:ascii="Century" w:hAnsi="Century"/>
          <w:sz w:val="20"/>
        </w:rPr>
        <w:t>, Robin Lake and Paul T. Hill, eds. (December 2006), 49-60. Center on Reinventing Public Education.</w:t>
      </w:r>
    </w:p>
    <w:p w14:paraId="5CC90A9E" w14:textId="77777777" w:rsidR="0056014F" w:rsidRPr="00F336DA" w:rsidRDefault="0056014F" w:rsidP="00E34F75">
      <w:pPr>
        <w:spacing w:before="160"/>
        <w:ind w:left="734" w:right="907" w:hanging="547"/>
        <w:rPr>
          <w:rFonts w:ascii="Century" w:hAnsi="Century"/>
          <w:sz w:val="20"/>
        </w:rPr>
      </w:pPr>
      <w:r w:rsidRPr="00F336DA">
        <w:rPr>
          <w:rFonts w:ascii="Century" w:hAnsi="Century"/>
          <w:sz w:val="20"/>
        </w:rPr>
        <w:t>“Contrasting Approaches to Charter School Oversight.” National Charter School Research Center. Working Paper 2008-2.</w:t>
      </w:r>
    </w:p>
    <w:p w14:paraId="27A9384D" w14:textId="77777777" w:rsidR="0056014F" w:rsidRPr="00F336DA" w:rsidRDefault="0056014F" w:rsidP="00E34F75">
      <w:pPr>
        <w:spacing w:before="160"/>
        <w:ind w:left="720" w:right="126" w:hanging="540"/>
        <w:rPr>
          <w:rFonts w:ascii="Century" w:hAnsi="Century"/>
          <w:color w:val="000000"/>
          <w:sz w:val="20"/>
        </w:rPr>
      </w:pPr>
      <w:r w:rsidRPr="00F336DA">
        <w:rPr>
          <w:rFonts w:ascii="Century" w:hAnsi="Century"/>
          <w:sz w:val="20"/>
        </w:rPr>
        <w:t>With Stephen B. Page. “</w:t>
      </w:r>
      <w:r w:rsidRPr="00F336DA">
        <w:rPr>
          <w:rFonts w:ascii="Century" w:hAnsi="Century"/>
          <w:color w:val="000000"/>
          <w:sz w:val="20"/>
        </w:rPr>
        <w:t>Buying Smart in Thin Markets: District Tactics to Improve the Quality and Quantity of Autonomous Schools.”</w:t>
      </w:r>
      <w:r w:rsidRPr="00F336DA">
        <w:rPr>
          <w:rFonts w:ascii="Century" w:hAnsi="Century"/>
          <w:sz w:val="20"/>
        </w:rPr>
        <w:t xml:space="preserve"> National Charter School Research Center. Working Paper 2008-3.</w:t>
      </w:r>
    </w:p>
    <w:p w14:paraId="21E1A0D7" w14:textId="77777777" w:rsidR="0056014F" w:rsidRPr="00F336DA" w:rsidRDefault="0056014F" w:rsidP="00E34F75">
      <w:pPr>
        <w:spacing w:before="160"/>
        <w:ind w:left="720" w:right="900" w:hanging="540"/>
        <w:rPr>
          <w:rFonts w:ascii="Century" w:hAnsi="Century"/>
          <w:sz w:val="20"/>
        </w:rPr>
      </w:pPr>
      <w:r w:rsidRPr="00F336DA">
        <w:rPr>
          <w:rFonts w:ascii="Century" w:hAnsi="Century"/>
          <w:sz w:val="20"/>
        </w:rPr>
        <w:t>“Working with Private Partners to Manage the Market: Collaborative Approaches to Charter School Oversight.” National Charter School Research Center. Working Paper 2008-5.</w:t>
      </w:r>
    </w:p>
    <w:p w14:paraId="3FA2F797" w14:textId="225606AA" w:rsidR="00393121" w:rsidRPr="00533796" w:rsidRDefault="0056014F" w:rsidP="00533796">
      <w:pPr>
        <w:spacing w:before="160"/>
        <w:ind w:left="720" w:right="900" w:hanging="540"/>
        <w:rPr>
          <w:rFonts w:ascii="Century" w:hAnsi="Century"/>
          <w:sz w:val="20"/>
        </w:rPr>
      </w:pPr>
      <w:r w:rsidRPr="00F336DA">
        <w:rPr>
          <w:rFonts w:ascii="Century" w:hAnsi="Century"/>
          <w:sz w:val="20"/>
        </w:rPr>
        <w:t xml:space="preserve">With Ashley E. Jochim. </w:t>
      </w:r>
      <w:r w:rsidRPr="00F336DA">
        <w:rPr>
          <w:rFonts w:ascii="Century" w:hAnsi="Century"/>
          <w:color w:val="000000"/>
          <w:sz w:val="20"/>
        </w:rPr>
        <w:t>“Quality Improvement and Performance Management in Schools: Lessons From Abroad.”</w:t>
      </w:r>
      <w:r w:rsidRPr="00F336DA">
        <w:rPr>
          <w:rFonts w:ascii="Century" w:hAnsi="Century"/>
          <w:sz w:val="20"/>
        </w:rPr>
        <w:t xml:space="preserve"> National Charter School Research Center. Working Paper 2008-6.</w:t>
      </w:r>
    </w:p>
    <w:p w14:paraId="34E4AA8C" w14:textId="77777777" w:rsidR="0056014F" w:rsidRPr="00F336DA" w:rsidRDefault="0056014F" w:rsidP="0056014F">
      <w:pPr>
        <w:pStyle w:val="SectionTitle"/>
        <w:tabs>
          <w:tab w:val="left" w:pos="4040"/>
        </w:tabs>
        <w:rPr>
          <w:rFonts w:ascii="Century" w:hAnsi="Century"/>
          <w:b/>
          <w:bCs/>
        </w:rPr>
      </w:pPr>
      <w:r w:rsidRPr="00F336DA">
        <w:rPr>
          <w:rFonts w:ascii="Century" w:hAnsi="Century"/>
        </w:rPr>
        <w:t xml:space="preserve">Research and POlicy Experience </w:t>
      </w:r>
      <w:r w:rsidRPr="00F336DA">
        <w:rPr>
          <w:rFonts w:ascii="Century" w:hAnsi="Century"/>
        </w:rPr>
        <w:tab/>
      </w:r>
    </w:p>
    <w:p w14:paraId="436F9DAB" w14:textId="77777777" w:rsidR="0056014F" w:rsidRPr="00F336DA" w:rsidRDefault="0056014F" w:rsidP="0056014F">
      <w:pPr>
        <w:tabs>
          <w:tab w:val="left" w:pos="9090"/>
        </w:tabs>
        <w:spacing w:before="160"/>
        <w:ind w:left="734" w:right="-180" w:hanging="547"/>
        <w:rPr>
          <w:rFonts w:ascii="Century" w:hAnsi="Century"/>
          <w:bCs/>
          <w:i/>
          <w:sz w:val="20"/>
        </w:rPr>
      </w:pPr>
      <w:r w:rsidRPr="00F336DA">
        <w:rPr>
          <w:rFonts w:ascii="Century" w:hAnsi="Century"/>
          <w:b/>
          <w:bCs/>
          <w:sz w:val="20"/>
        </w:rPr>
        <w:t xml:space="preserve">Senior Research Analyst, Seattle Public Schools, </w:t>
      </w:r>
      <w:r w:rsidRPr="00F336DA">
        <w:rPr>
          <w:rFonts w:ascii="Century" w:hAnsi="Century"/>
          <w:bCs/>
          <w:sz w:val="20"/>
        </w:rPr>
        <w:t>Seattle Washington</w:t>
      </w:r>
      <w:r w:rsidRPr="00F336DA"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Cs/>
          <w:i/>
          <w:sz w:val="20"/>
        </w:rPr>
        <w:t>March 2010-</w:t>
      </w:r>
    </w:p>
    <w:p w14:paraId="2C0076AC" w14:textId="77777777" w:rsidR="0056014F" w:rsidRPr="00F336DA" w:rsidRDefault="0056014F" w:rsidP="0056014F">
      <w:pPr>
        <w:pStyle w:val="bullet"/>
        <w:tabs>
          <w:tab w:val="clear" w:pos="900"/>
          <w:tab w:val="num" w:pos="720"/>
          <w:tab w:val="left" w:pos="8280"/>
          <w:tab w:val="left" w:pos="9090"/>
        </w:tabs>
        <w:ind w:right="-540"/>
        <w:rPr>
          <w:rFonts w:ascii="Century" w:hAnsi="Century"/>
          <w:sz w:val="20"/>
        </w:rPr>
      </w:pPr>
      <w:r w:rsidRPr="00F336DA">
        <w:rPr>
          <w:rFonts w:ascii="Century" w:hAnsi="Century" w:cs="Arial"/>
          <w:sz w:val="20"/>
          <w:szCs w:val="20"/>
        </w:rPr>
        <w:t>In collaboration with district staff, designed and negotiated with the Seattle</w:t>
      </w:r>
      <w:r w:rsidRPr="00F336DA">
        <w:rPr>
          <w:rFonts w:ascii="Century" w:hAnsi="Century" w:cs="Arial"/>
          <w:sz w:val="20"/>
          <w:szCs w:val="20"/>
        </w:rPr>
        <w:tab/>
      </w:r>
      <w:r w:rsidRPr="00F336DA">
        <w:rPr>
          <w:rFonts w:ascii="Century" w:hAnsi="Century" w:cs="Arial"/>
          <w:sz w:val="20"/>
          <w:szCs w:val="20"/>
        </w:rPr>
        <w:tab/>
      </w:r>
      <w:r w:rsidRPr="00F336DA">
        <w:rPr>
          <w:rFonts w:ascii="Century" w:hAnsi="Century"/>
          <w:bCs/>
          <w:i/>
          <w:sz w:val="20"/>
        </w:rPr>
        <w:t>September 2010</w:t>
      </w:r>
    </w:p>
    <w:p w14:paraId="28D57E40" w14:textId="77777777" w:rsidR="0056014F" w:rsidRPr="00F336DA" w:rsidRDefault="0056014F" w:rsidP="0056014F">
      <w:pPr>
        <w:pStyle w:val="bullet"/>
        <w:numPr>
          <w:ilvl w:val="0"/>
          <w:numId w:val="0"/>
        </w:numPr>
        <w:tabs>
          <w:tab w:val="num" w:pos="720"/>
          <w:tab w:val="left" w:pos="8460"/>
          <w:tab w:val="left" w:pos="8910"/>
          <w:tab w:val="left" w:pos="9360"/>
        </w:tabs>
        <w:ind w:left="900" w:right="2520"/>
        <w:rPr>
          <w:rFonts w:ascii="Century" w:hAnsi="Century"/>
          <w:sz w:val="20"/>
        </w:rPr>
      </w:pPr>
      <w:r w:rsidRPr="00F336DA">
        <w:rPr>
          <w:rFonts w:ascii="Century" w:hAnsi="Century" w:cs="Arial"/>
          <w:sz w:val="20"/>
          <w:szCs w:val="20"/>
        </w:rPr>
        <w:t>Education Association a new teacher evaluation system.</w:t>
      </w:r>
    </w:p>
    <w:p w14:paraId="215927F5" w14:textId="77777777" w:rsidR="0056014F" w:rsidRPr="00F336DA" w:rsidRDefault="0056014F" w:rsidP="0056014F">
      <w:pPr>
        <w:tabs>
          <w:tab w:val="num" w:pos="720"/>
          <w:tab w:val="left" w:pos="8280"/>
          <w:tab w:val="left" w:pos="9090"/>
        </w:tabs>
        <w:spacing w:before="160"/>
        <w:ind w:left="734" w:right="-540" w:hanging="547"/>
        <w:rPr>
          <w:rFonts w:ascii="Century" w:hAnsi="Century"/>
          <w:sz w:val="20"/>
        </w:rPr>
      </w:pPr>
      <w:r w:rsidRPr="00F336DA">
        <w:rPr>
          <w:rFonts w:ascii="Century" w:hAnsi="Century"/>
          <w:b/>
          <w:bCs/>
          <w:sz w:val="20"/>
        </w:rPr>
        <w:t xml:space="preserve">Research Assistant, Center on Reinventing Public Education, </w:t>
      </w:r>
      <w:r w:rsidRPr="00F336DA">
        <w:rPr>
          <w:rFonts w:ascii="Century" w:hAnsi="Century"/>
          <w:bCs/>
          <w:sz w:val="20"/>
        </w:rPr>
        <w:t>Seattle, Washington</w:t>
      </w:r>
      <w:r w:rsidRPr="00F336DA">
        <w:rPr>
          <w:rFonts w:ascii="Century" w:hAnsi="Century"/>
          <w:bCs/>
          <w:sz w:val="20"/>
        </w:rPr>
        <w:tab/>
      </w:r>
      <w:r w:rsidRPr="00F336DA">
        <w:rPr>
          <w:rFonts w:ascii="Century" w:hAnsi="Century"/>
          <w:bCs/>
          <w:i/>
          <w:sz w:val="20"/>
        </w:rPr>
        <w:t>July 2005-</w:t>
      </w:r>
    </w:p>
    <w:p w14:paraId="745E9926" w14:textId="77777777" w:rsidR="0056014F" w:rsidRPr="00F336DA" w:rsidRDefault="0056014F" w:rsidP="0056014F">
      <w:pPr>
        <w:pStyle w:val="bullet"/>
        <w:tabs>
          <w:tab w:val="clear" w:pos="900"/>
          <w:tab w:val="num" w:pos="720"/>
          <w:tab w:val="left" w:pos="8280"/>
          <w:tab w:val="left" w:pos="8910"/>
          <w:tab w:val="left" w:pos="9090"/>
        </w:tabs>
        <w:ind w:right="-540"/>
        <w:rPr>
          <w:rFonts w:ascii="Century" w:hAnsi="Century"/>
          <w:sz w:val="20"/>
        </w:rPr>
      </w:pPr>
      <w:r w:rsidRPr="00F336DA">
        <w:rPr>
          <w:rFonts w:ascii="Century" w:hAnsi="Century" w:cs="Arial"/>
          <w:sz w:val="20"/>
          <w:szCs w:val="20"/>
        </w:rPr>
        <w:t>Researched charter schools, performance management, private sector supply chains</w:t>
      </w:r>
      <w:r w:rsidRPr="00F336DA">
        <w:rPr>
          <w:rFonts w:ascii="Century" w:hAnsi="Century" w:cs="Arial"/>
          <w:sz w:val="20"/>
          <w:szCs w:val="20"/>
        </w:rPr>
        <w:tab/>
      </w:r>
      <w:r>
        <w:rPr>
          <w:rFonts w:ascii="Century" w:hAnsi="Century" w:cs="Arial"/>
          <w:sz w:val="20"/>
          <w:szCs w:val="20"/>
        </w:rPr>
        <w:tab/>
      </w:r>
      <w:r w:rsidRPr="00F336DA">
        <w:rPr>
          <w:rFonts w:ascii="Century" w:hAnsi="Century"/>
          <w:bCs/>
          <w:i/>
          <w:sz w:val="20"/>
        </w:rPr>
        <w:t>March 2010</w:t>
      </w:r>
    </w:p>
    <w:p w14:paraId="6C263B04" w14:textId="77777777" w:rsidR="0056014F" w:rsidRPr="00F336DA" w:rsidRDefault="0056014F" w:rsidP="0056014F">
      <w:pPr>
        <w:pStyle w:val="bullet"/>
        <w:numPr>
          <w:ilvl w:val="0"/>
          <w:numId w:val="0"/>
        </w:numPr>
        <w:tabs>
          <w:tab w:val="num" w:pos="720"/>
          <w:tab w:val="left" w:pos="8460"/>
          <w:tab w:val="left" w:pos="8910"/>
          <w:tab w:val="left" w:pos="9360"/>
        </w:tabs>
        <w:ind w:left="900" w:right="360"/>
        <w:rPr>
          <w:rFonts w:ascii="Century" w:hAnsi="Century"/>
          <w:sz w:val="20"/>
        </w:rPr>
      </w:pPr>
      <w:r w:rsidRPr="00F336DA">
        <w:rPr>
          <w:rFonts w:ascii="Century" w:hAnsi="Century" w:cs="Arial"/>
          <w:sz w:val="20"/>
          <w:szCs w:val="20"/>
        </w:rPr>
        <w:t xml:space="preserve"> and teacher compensation policy</w:t>
      </w:r>
    </w:p>
    <w:p w14:paraId="1ACD78E3" w14:textId="77777777" w:rsidR="0056014F" w:rsidRPr="00F336DA" w:rsidRDefault="0056014F" w:rsidP="0056014F">
      <w:pPr>
        <w:pStyle w:val="entry"/>
        <w:tabs>
          <w:tab w:val="clear" w:pos="7920"/>
          <w:tab w:val="num" w:pos="720"/>
          <w:tab w:val="left" w:pos="8280"/>
          <w:tab w:val="left" w:pos="8910"/>
          <w:tab w:val="left" w:pos="9090"/>
          <w:tab w:val="right" w:pos="10260"/>
        </w:tabs>
        <w:spacing w:before="160"/>
        <w:ind w:left="180" w:right="-547"/>
        <w:rPr>
          <w:rFonts w:ascii="Century" w:hAnsi="Century"/>
          <w:b w:val="0"/>
          <w:bCs/>
          <w:i/>
          <w:sz w:val="20"/>
        </w:rPr>
      </w:pPr>
      <w:r w:rsidRPr="00F336DA">
        <w:rPr>
          <w:rFonts w:ascii="Century" w:hAnsi="Century"/>
          <w:sz w:val="20"/>
        </w:rPr>
        <w:t xml:space="preserve">Research Assistant, Coalition of Essential Schools, </w:t>
      </w:r>
      <w:r w:rsidRPr="00F336DA">
        <w:rPr>
          <w:rFonts w:ascii="Century" w:hAnsi="Century"/>
          <w:b w:val="0"/>
          <w:sz w:val="20"/>
        </w:rPr>
        <w:t>Providence, Rhode Island</w:t>
      </w:r>
      <w:r w:rsidRPr="00F336DA">
        <w:rPr>
          <w:rFonts w:ascii="Century" w:hAnsi="Century"/>
          <w:sz w:val="20"/>
        </w:rPr>
        <w:t xml:space="preserve">  </w:t>
      </w:r>
      <w:r w:rsidRPr="00F336DA">
        <w:rPr>
          <w:rFonts w:ascii="Century" w:hAnsi="Century"/>
          <w:sz w:val="20"/>
        </w:rPr>
        <w:tab/>
      </w:r>
      <w:r w:rsidRPr="00F336DA">
        <w:rPr>
          <w:rFonts w:ascii="Century" w:hAnsi="Century"/>
          <w:sz w:val="20"/>
        </w:rPr>
        <w:tab/>
      </w:r>
      <w:r w:rsidRPr="00F336DA">
        <w:rPr>
          <w:rFonts w:ascii="Century" w:hAnsi="Century"/>
          <w:b w:val="0"/>
          <w:bCs/>
          <w:i/>
          <w:sz w:val="20"/>
        </w:rPr>
        <w:t xml:space="preserve">February 1995- </w:t>
      </w:r>
    </w:p>
    <w:p w14:paraId="508B2936" w14:textId="04F99644" w:rsidR="00393121" w:rsidRPr="00A7657E" w:rsidRDefault="0056014F" w:rsidP="00A7657E">
      <w:pPr>
        <w:pStyle w:val="bullet"/>
        <w:tabs>
          <w:tab w:val="clear" w:pos="900"/>
          <w:tab w:val="num" w:pos="720"/>
          <w:tab w:val="left" w:pos="8280"/>
          <w:tab w:val="left" w:pos="8910"/>
          <w:tab w:val="left" w:pos="9090"/>
        </w:tabs>
        <w:ind w:right="-540"/>
        <w:rPr>
          <w:rFonts w:ascii="Century" w:hAnsi="Century"/>
          <w:sz w:val="20"/>
        </w:rPr>
      </w:pPr>
      <w:r w:rsidRPr="00F336DA">
        <w:rPr>
          <w:rFonts w:ascii="Century" w:hAnsi="Century"/>
          <w:sz w:val="20"/>
        </w:rPr>
        <w:t>Designed organization’s web page; created “CES Toolbox,” an on-line school reform guide.</w:t>
      </w:r>
      <w:r w:rsidRPr="00F336DA">
        <w:rPr>
          <w:rFonts w:ascii="Century" w:hAnsi="Century"/>
          <w:sz w:val="20"/>
        </w:rPr>
        <w:tab/>
      </w:r>
      <w:r w:rsidRPr="00F336DA">
        <w:rPr>
          <w:rFonts w:ascii="Century" w:hAnsi="Century"/>
          <w:i/>
          <w:sz w:val="20"/>
        </w:rPr>
        <w:t>May 1996</w:t>
      </w:r>
    </w:p>
    <w:p w14:paraId="30723463" w14:textId="3221AA33" w:rsidR="0056014F" w:rsidRPr="00F336DA" w:rsidRDefault="0056014F" w:rsidP="0056014F">
      <w:pPr>
        <w:pStyle w:val="SectionTitle"/>
        <w:pBdr>
          <w:bottom w:val="single" w:sz="6" w:space="0" w:color="808080"/>
        </w:pBdr>
        <w:tabs>
          <w:tab w:val="left" w:pos="8280"/>
          <w:tab w:val="left" w:pos="8910"/>
          <w:tab w:val="left" w:pos="9090"/>
        </w:tabs>
        <w:spacing w:line="240" w:lineRule="auto"/>
        <w:ind w:right="-115"/>
        <w:rPr>
          <w:rFonts w:ascii="Century" w:hAnsi="Century"/>
        </w:rPr>
      </w:pPr>
      <w:r>
        <w:rPr>
          <w:rFonts w:ascii="Century" w:hAnsi="Century"/>
        </w:rPr>
        <w:t>College teaching experience</w:t>
      </w:r>
      <w:r>
        <w:rPr>
          <w:rFonts w:ascii="Century" w:hAnsi="Century"/>
        </w:rPr>
        <w:tab/>
      </w:r>
    </w:p>
    <w:p w14:paraId="28508066" w14:textId="77777777" w:rsidR="0056014F" w:rsidRPr="0084744D" w:rsidRDefault="0056014F" w:rsidP="0056014F">
      <w:pPr>
        <w:tabs>
          <w:tab w:val="left" w:pos="8280"/>
          <w:tab w:val="left" w:pos="10620"/>
        </w:tabs>
        <w:spacing w:before="160"/>
        <w:ind w:left="734" w:right="187" w:hanging="547"/>
        <w:rPr>
          <w:rFonts w:ascii="Century" w:hAnsi="Century"/>
          <w:b/>
          <w:bCs/>
          <w:sz w:val="20"/>
          <w:szCs w:val="20"/>
        </w:rPr>
      </w:pPr>
      <w:r w:rsidRPr="0084744D">
        <w:rPr>
          <w:rFonts w:ascii="Century" w:hAnsi="Century"/>
          <w:b/>
          <w:bCs/>
          <w:sz w:val="20"/>
          <w:szCs w:val="20"/>
        </w:rPr>
        <w:t>Undergraduate Courses Taught</w:t>
      </w:r>
    </w:p>
    <w:p w14:paraId="335A9901" w14:textId="77777777" w:rsidR="0056014F" w:rsidRDefault="0056014F" w:rsidP="0056014F">
      <w:pPr>
        <w:tabs>
          <w:tab w:val="left" w:pos="360"/>
          <w:tab w:val="left" w:pos="8280"/>
          <w:tab w:val="left" w:pos="10620"/>
        </w:tabs>
        <w:ind w:left="734" w:right="187" w:hanging="547"/>
        <w:rPr>
          <w:rFonts w:ascii="Century" w:hAnsi="Century"/>
          <w:bCs/>
          <w:sz w:val="20"/>
          <w:szCs w:val="20"/>
        </w:rPr>
        <w:sectPr w:rsidR="0056014F" w:rsidSect="00D20C6B">
          <w:type w:val="continuous"/>
          <w:pgSz w:w="12240" w:h="15840"/>
          <w:pgMar w:top="1152" w:right="1080" w:bottom="864" w:left="864" w:header="720" w:footer="720" w:gutter="0"/>
          <w:cols w:space="720"/>
        </w:sectPr>
      </w:pPr>
    </w:p>
    <w:p w14:paraId="6044024C" w14:textId="26896B4D" w:rsidR="0011648A" w:rsidRDefault="00BF351F" w:rsidP="0056014F">
      <w:pPr>
        <w:tabs>
          <w:tab w:val="left" w:pos="360"/>
          <w:tab w:val="left" w:pos="8280"/>
          <w:tab w:val="left" w:pos="10620"/>
        </w:tabs>
        <w:ind w:left="360" w:right="187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Polisci 250</w:t>
      </w:r>
      <w:r w:rsidR="0011648A">
        <w:rPr>
          <w:rFonts w:ascii="Century" w:hAnsi="Century"/>
          <w:bCs/>
          <w:sz w:val="20"/>
          <w:szCs w:val="20"/>
        </w:rPr>
        <w:t>: Introduction to American Politics</w:t>
      </w:r>
    </w:p>
    <w:p w14:paraId="35AC8DEF" w14:textId="2C190A8F" w:rsidR="0056014F" w:rsidRPr="0084744D" w:rsidRDefault="0056014F" w:rsidP="0056014F">
      <w:pPr>
        <w:tabs>
          <w:tab w:val="left" w:pos="360"/>
          <w:tab w:val="left" w:pos="8280"/>
          <w:tab w:val="left" w:pos="10620"/>
        </w:tabs>
        <w:ind w:left="360" w:right="187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Polisci</w:t>
      </w:r>
      <w:r w:rsidRPr="0084744D">
        <w:rPr>
          <w:rFonts w:ascii="Century" w:hAnsi="Century"/>
          <w:bCs/>
          <w:sz w:val="20"/>
          <w:szCs w:val="20"/>
        </w:rPr>
        <w:t xml:space="preserve"> 427: </w:t>
      </w:r>
      <w:r>
        <w:rPr>
          <w:rFonts w:ascii="Century" w:hAnsi="Century"/>
          <w:bCs/>
          <w:sz w:val="20"/>
          <w:szCs w:val="20"/>
        </w:rPr>
        <w:t>Policy Making and Policy Analysis</w:t>
      </w:r>
      <w:r>
        <w:rPr>
          <w:rFonts w:ascii="Century" w:hAnsi="Century"/>
          <w:bCs/>
          <w:sz w:val="20"/>
          <w:szCs w:val="20"/>
        </w:rPr>
        <w:tab/>
      </w:r>
    </w:p>
    <w:p w14:paraId="37CDEA1C" w14:textId="77777777" w:rsidR="0056014F" w:rsidRDefault="0056014F" w:rsidP="0056014F">
      <w:pPr>
        <w:tabs>
          <w:tab w:val="left" w:pos="360"/>
          <w:tab w:val="left" w:pos="8280"/>
          <w:tab w:val="left" w:pos="10620"/>
        </w:tabs>
        <w:ind w:left="360" w:right="187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Polisci</w:t>
      </w:r>
      <w:r w:rsidRPr="0084744D">
        <w:rPr>
          <w:rFonts w:ascii="Century" w:hAnsi="Century"/>
          <w:bCs/>
          <w:sz w:val="20"/>
          <w:szCs w:val="20"/>
        </w:rPr>
        <w:t xml:space="preserve"> 397: Bureaucratic Politics</w:t>
      </w:r>
    </w:p>
    <w:p w14:paraId="45C36D52" w14:textId="77777777" w:rsidR="0011648A" w:rsidRDefault="0011648A" w:rsidP="0011648A">
      <w:pPr>
        <w:tabs>
          <w:tab w:val="left" w:pos="8280"/>
          <w:tab w:val="left" w:pos="10620"/>
        </w:tabs>
        <w:ind w:left="450" w:right="187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Mgmt 311: Organizational Behavior</w:t>
      </w:r>
    </w:p>
    <w:p w14:paraId="7FD06F6E" w14:textId="5A07CD4B" w:rsidR="0056014F" w:rsidRDefault="0011648A" w:rsidP="0011648A">
      <w:pPr>
        <w:tabs>
          <w:tab w:val="left" w:pos="8280"/>
          <w:tab w:val="left" w:pos="10620"/>
        </w:tabs>
        <w:ind w:left="450" w:right="187"/>
        <w:rPr>
          <w:rFonts w:ascii="Century" w:hAnsi="Century"/>
          <w:bCs/>
          <w:sz w:val="20"/>
          <w:szCs w:val="20"/>
        </w:rPr>
        <w:sectPr w:rsidR="0056014F" w:rsidSect="00C16890">
          <w:type w:val="continuous"/>
          <w:pgSz w:w="12240" w:h="15840"/>
          <w:pgMar w:top="1152" w:right="1080" w:bottom="1152" w:left="864" w:header="720" w:footer="720" w:gutter="0"/>
          <w:cols w:num="2" w:space="144"/>
        </w:sectPr>
      </w:pPr>
      <w:r>
        <w:rPr>
          <w:rFonts w:ascii="Century" w:hAnsi="Century"/>
          <w:bCs/>
          <w:sz w:val="20"/>
          <w:szCs w:val="20"/>
        </w:rPr>
        <w:t>Mgmt 497: Cross-Sector Management</w:t>
      </w:r>
    </w:p>
    <w:p w14:paraId="1576363C" w14:textId="77777777" w:rsidR="0011648A" w:rsidRDefault="0011648A" w:rsidP="0056014F">
      <w:pPr>
        <w:ind w:left="180"/>
        <w:rPr>
          <w:rFonts w:ascii="Century" w:hAnsi="Century"/>
          <w:b/>
          <w:sz w:val="20"/>
          <w:szCs w:val="20"/>
        </w:rPr>
      </w:pPr>
    </w:p>
    <w:p w14:paraId="7A4FCC17" w14:textId="77777777" w:rsidR="0056014F" w:rsidRPr="0084744D" w:rsidRDefault="0056014F" w:rsidP="0056014F">
      <w:pPr>
        <w:ind w:left="180"/>
        <w:rPr>
          <w:rFonts w:ascii="Century" w:hAnsi="Century"/>
          <w:b/>
          <w:sz w:val="20"/>
          <w:szCs w:val="20"/>
        </w:rPr>
      </w:pPr>
      <w:r w:rsidRPr="0084744D">
        <w:rPr>
          <w:rFonts w:ascii="Century" w:hAnsi="Century"/>
          <w:b/>
          <w:sz w:val="20"/>
          <w:szCs w:val="20"/>
        </w:rPr>
        <w:t>Graduate Courses Taught:</w:t>
      </w:r>
    </w:p>
    <w:p w14:paraId="62557561" w14:textId="77777777" w:rsidR="0056014F" w:rsidRDefault="0056014F" w:rsidP="0056014F">
      <w:pPr>
        <w:tabs>
          <w:tab w:val="left" w:pos="360"/>
        </w:tabs>
        <w:ind w:left="360"/>
        <w:rPr>
          <w:rFonts w:ascii="Century" w:hAnsi="Century"/>
          <w:sz w:val="20"/>
          <w:szCs w:val="20"/>
        </w:rPr>
        <w:sectPr w:rsidR="0056014F" w:rsidSect="00F336DA">
          <w:type w:val="continuous"/>
          <w:pgSz w:w="12240" w:h="15840"/>
          <w:pgMar w:top="1152" w:right="1080" w:bottom="1152" w:left="864" w:header="720" w:footer="720" w:gutter="0"/>
          <w:cols w:space="720"/>
        </w:sectPr>
      </w:pPr>
    </w:p>
    <w:p w14:paraId="03850127" w14:textId="3F5195C5" w:rsidR="0056014F" w:rsidRDefault="00DF15B4" w:rsidP="0056014F">
      <w:pPr>
        <w:tabs>
          <w:tab w:val="left" w:pos="360"/>
        </w:tabs>
        <w:ind w:left="36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Pubp 5</w:t>
      </w:r>
      <w:r w:rsidR="0056014F">
        <w:rPr>
          <w:rFonts w:ascii="Century" w:hAnsi="Century"/>
          <w:sz w:val="20"/>
          <w:szCs w:val="20"/>
        </w:rPr>
        <w:t>00: Theory and Practice in Public Policy</w:t>
      </w:r>
    </w:p>
    <w:p w14:paraId="2089F2C3" w14:textId="77777777" w:rsidR="0056014F" w:rsidRPr="0084744D" w:rsidRDefault="0056014F" w:rsidP="0056014F">
      <w:pPr>
        <w:tabs>
          <w:tab w:val="left" w:pos="360"/>
        </w:tabs>
        <w:ind w:left="36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Pbaf</w:t>
      </w:r>
      <w:r w:rsidRPr="0084744D">
        <w:rPr>
          <w:rFonts w:ascii="Century" w:hAnsi="Century"/>
          <w:sz w:val="20"/>
          <w:szCs w:val="20"/>
        </w:rPr>
        <w:t xml:space="preserve"> 512</w:t>
      </w:r>
      <w:r>
        <w:rPr>
          <w:rFonts w:ascii="Century" w:hAnsi="Century"/>
          <w:sz w:val="20"/>
          <w:szCs w:val="20"/>
        </w:rPr>
        <w:t>:</w:t>
      </w:r>
      <w:r w:rsidRPr="0084744D">
        <w:rPr>
          <w:rFonts w:ascii="Century" w:hAnsi="Century"/>
          <w:sz w:val="20"/>
          <w:szCs w:val="20"/>
        </w:rPr>
        <w:t xml:space="preserve"> Managing Organizational Performance</w:t>
      </w:r>
      <w:r>
        <w:rPr>
          <w:rFonts w:ascii="Century" w:hAnsi="Century"/>
          <w:sz w:val="20"/>
          <w:szCs w:val="20"/>
        </w:rPr>
        <w:t xml:space="preserve">    </w:t>
      </w:r>
    </w:p>
    <w:p w14:paraId="6732E227" w14:textId="77777777" w:rsidR="0056014F" w:rsidRPr="0084744D" w:rsidRDefault="0056014F" w:rsidP="0056014F">
      <w:pPr>
        <w:tabs>
          <w:tab w:val="left" w:pos="360"/>
        </w:tabs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lastRenderedPageBreak/>
        <w:tab/>
        <w:t>Pbaf</w:t>
      </w:r>
      <w:r w:rsidRPr="0084744D">
        <w:rPr>
          <w:rFonts w:ascii="Century" w:hAnsi="Century"/>
          <w:sz w:val="20"/>
          <w:szCs w:val="20"/>
        </w:rPr>
        <w:t xml:space="preserve"> 528 Quantitative A</w:t>
      </w:r>
      <w:r>
        <w:rPr>
          <w:rFonts w:ascii="Century" w:hAnsi="Century"/>
          <w:sz w:val="20"/>
          <w:szCs w:val="20"/>
        </w:rPr>
        <w:t>nalysis II</w:t>
      </w:r>
    </w:p>
    <w:p w14:paraId="261ADEAB" w14:textId="00DA8B26" w:rsidR="0056014F" w:rsidRDefault="0056014F" w:rsidP="0056014F">
      <w:pPr>
        <w:tabs>
          <w:tab w:val="left" w:pos="360"/>
        </w:tabs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  <w:r w:rsidR="00D20C6B">
        <w:rPr>
          <w:rFonts w:ascii="Century" w:hAnsi="Century"/>
          <w:sz w:val="20"/>
          <w:szCs w:val="20"/>
        </w:rPr>
        <w:t>Pubp 713: Policy and Program Evaluation</w:t>
      </w:r>
    </w:p>
    <w:p w14:paraId="6FDCFA32" w14:textId="28C3DDAA" w:rsidR="0056014F" w:rsidRDefault="0056014F" w:rsidP="0056014F">
      <w:pPr>
        <w:tabs>
          <w:tab w:val="left" w:pos="360"/>
        </w:tabs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  <w:r w:rsidR="00D20C6B">
        <w:rPr>
          <w:rFonts w:ascii="Century" w:hAnsi="Century"/>
          <w:sz w:val="20"/>
          <w:szCs w:val="20"/>
        </w:rPr>
        <w:t>Pbaf</w:t>
      </w:r>
      <w:r w:rsidR="00D20C6B" w:rsidRPr="0084744D">
        <w:rPr>
          <w:rFonts w:ascii="Century" w:hAnsi="Century"/>
          <w:sz w:val="20"/>
          <w:szCs w:val="20"/>
        </w:rPr>
        <w:t xml:space="preserve"> </w:t>
      </w:r>
      <w:r w:rsidR="00D20C6B">
        <w:rPr>
          <w:rFonts w:ascii="Century" w:hAnsi="Century"/>
          <w:sz w:val="20"/>
          <w:szCs w:val="20"/>
        </w:rPr>
        <w:t xml:space="preserve"> </w:t>
      </w:r>
      <w:r w:rsidR="00D20C6B" w:rsidRPr="0084744D">
        <w:rPr>
          <w:rFonts w:ascii="Century" w:hAnsi="Century"/>
          <w:sz w:val="20"/>
          <w:szCs w:val="20"/>
        </w:rPr>
        <w:t>608: Degree Project Seminar</w:t>
      </w:r>
    </w:p>
    <w:p w14:paraId="455C327E" w14:textId="738713C9" w:rsidR="0056014F" w:rsidRPr="00D20C6B" w:rsidRDefault="0056014F" w:rsidP="00D20C6B">
      <w:pPr>
        <w:tabs>
          <w:tab w:val="left" w:pos="360"/>
        </w:tabs>
        <w:rPr>
          <w:rFonts w:ascii="Century" w:hAnsi="Century"/>
          <w:sz w:val="20"/>
          <w:szCs w:val="20"/>
        </w:rPr>
        <w:sectPr w:rsidR="0056014F" w:rsidRPr="00D20C6B" w:rsidSect="00C16890">
          <w:type w:val="continuous"/>
          <w:pgSz w:w="12240" w:h="15840"/>
          <w:pgMar w:top="1152" w:right="1080" w:bottom="1152" w:left="864" w:header="720" w:footer="720" w:gutter="0"/>
          <w:cols w:num="2" w:space="324"/>
        </w:sectPr>
      </w:pPr>
      <w:r>
        <w:rPr>
          <w:rFonts w:ascii="Century" w:hAnsi="Century"/>
          <w:sz w:val="20"/>
          <w:szCs w:val="20"/>
        </w:rPr>
        <w:tab/>
      </w:r>
      <w:r w:rsidR="00D20C6B">
        <w:rPr>
          <w:rFonts w:ascii="Century" w:hAnsi="Century"/>
          <w:sz w:val="20"/>
          <w:szCs w:val="20"/>
        </w:rPr>
        <w:t>Pubp 710: Politics of Education Reform</w:t>
      </w:r>
    </w:p>
    <w:p w14:paraId="7D09DB0B" w14:textId="77777777" w:rsidR="0056014F" w:rsidRDefault="0056014F" w:rsidP="0056014F">
      <w:pPr>
        <w:tabs>
          <w:tab w:val="left" w:pos="900"/>
          <w:tab w:val="left" w:pos="8280"/>
          <w:tab w:val="left" w:pos="9180"/>
          <w:tab w:val="left" w:pos="10620"/>
        </w:tabs>
        <w:ind w:right="2347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Cs/>
          <w:i/>
          <w:sz w:val="20"/>
          <w:szCs w:val="20"/>
        </w:rPr>
        <w:t>Teaching Assistant and Instructor Positions</w:t>
      </w:r>
      <w:r>
        <w:rPr>
          <w:rFonts w:ascii="Century" w:hAnsi="Century"/>
          <w:b/>
          <w:bCs/>
          <w:sz w:val="20"/>
          <w:szCs w:val="20"/>
        </w:rPr>
        <w:t xml:space="preserve">  </w:t>
      </w:r>
    </w:p>
    <w:p w14:paraId="0A8F028B" w14:textId="6DF4A257" w:rsidR="00A7657E" w:rsidRPr="00A7657E" w:rsidRDefault="00A7657E" w:rsidP="00A7657E">
      <w:pPr>
        <w:tabs>
          <w:tab w:val="left" w:pos="900"/>
          <w:tab w:val="left" w:pos="9090"/>
          <w:tab w:val="left" w:pos="10260"/>
          <w:tab w:val="left" w:pos="10620"/>
        </w:tabs>
        <w:ind w:left="187"/>
        <w:rPr>
          <w:rFonts w:ascii="Century" w:hAnsi="Century"/>
          <w:bCs/>
          <w:i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  <w:t xml:space="preserve">Teaching Assistant, </w:t>
      </w:r>
      <w:r>
        <w:rPr>
          <w:rFonts w:ascii="Century" w:hAnsi="Century"/>
          <w:bCs/>
          <w:sz w:val="20"/>
          <w:szCs w:val="20"/>
        </w:rPr>
        <w:t>Managing Organizational Performance, Evans School (Stephen Page)</w:t>
      </w:r>
      <w:r>
        <w:rPr>
          <w:rFonts w:ascii="Century" w:hAnsi="Century"/>
          <w:bCs/>
          <w:sz w:val="20"/>
          <w:szCs w:val="20"/>
        </w:rPr>
        <w:tab/>
      </w:r>
      <w:r>
        <w:rPr>
          <w:rFonts w:ascii="Century" w:hAnsi="Century"/>
          <w:bCs/>
          <w:i/>
          <w:sz w:val="20"/>
          <w:szCs w:val="20"/>
        </w:rPr>
        <w:t>Winter 2012</w:t>
      </w:r>
    </w:p>
    <w:p w14:paraId="7E253BF0" w14:textId="4EFCB391" w:rsidR="0056014F" w:rsidRPr="0084744D" w:rsidRDefault="0056014F" w:rsidP="00A7657E">
      <w:pPr>
        <w:tabs>
          <w:tab w:val="left" w:pos="900"/>
          <w:tab w:val="left" w:pos="9090"/>
          <w:tab w:val="left" w:pos="9180"/>
          <w:tab w:val="left" w:pos="10620"/>
        </w:tabs>
        <w:ind w:left="180" w:right="2347"/>
        <w:rPr>
          <w:rFonts w:ascii="Century" w:hAnsi="Century"/>
          <w:sz w:val="20"/>
          <w:szCs w:val="20"/>
        </w:rPr>
      </w:pPr>
      <w:r w:rsidRPr="0084744D">
        <w:rPr>
          <w:rFonts w:ascii="Century" w:hAnsi="Century"/>
          <w:b/>
          <w:bCs/>
          <w:sz w:val="20"/>
          <w:szCs w:val="20"/>
        </w:rPr>
        <w:t>Instructor</w:t>
      </w:r>
      <w:r w:rsidRPr="0084744D">
        <w:rPr>
          <w:rFonts w:ascii="Century" w:hAnsi="Century"/>
          <w:bCs/>
          <w:i/>
          <w:sz w:val="20"/>
          <w:szCs w:val="20"/>
        </w:rPr>
        <w:t xml:space="preserve">, </w:t>
      </w:r>
      <w:r w:rsidRPr="0084744D">
        <w:rPr>
          <w:rFonts w:ascii="Century" w:hAnsi="Century"/>
          <w:bCs/>
          <w:sz w:val="20"/>
          <w:szCs w:val="20"/>
        </w:rPr>
        <w:t>Math Camp. Evans School of Public Affairs</w:t>
      </w:r>
      <w:r w:rsidRPr="0084744D">
        <w:rPr>
          <w:rFonts w:ascii="Century" w:hAnsi="Century"/>
          <w:bCs/>
          <w:sz w:val="20"/>
          <w:szCs w:val="20"/>
        </w:rPr>
        <w:tab/>
      </w:r>
      <w:r w:rsidRPr="0084744D">
        <w:rPr>
          <w:rFonts w:ascii="Century" w:hAnsi="Century"/>
          <w:bCs/>
          <w:i/>
          <w:sz w:val="20"/>
          <w:szCs w:val="20"/>
        </w:rPr>
        <w:t>September 2007, 2009</w:t>
      </w:r>
    </w:p>
    <w:p w14:paraId="4E231306" w14:textId="349666D0" w:rsidR="0056014F" w:rsidRPr="0084744D" w:rsidRDefault="00A7657E" w:rsidP="0056014F">
      <w:pPr>
        <w:pStyle w:val="bullet"/>
        <w:widowControl/>
        <w:numPr>
          <w:ilvl w:val="0"/>
          <w:numId w:val="0"/>
        </w:numPr>
        <w:tabs>
          <w:tab w:val="left" w:pos="8100"/>
          <w:tab w:val="left" w:pos="9090"/>
          <w:tab w:val="left" w:pos="9180"/>
          <w:tab w:val="left" w:pos="10620"/>
        </w:tabs>
        <w:ind w:left="180" w:right="-504"/>
        <w:rPr>
          <w:rFonts w:ascii="Century" w:hAnsi="Century"/>
          <w:i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Teaching Assistant</w:t>
      </w:r>
      <w:r w:rsidR="0056014F" w:rsidRPr="0084744D">
        <w:rPr>
          <w:rFonts w:ascii="Century" w:hAnsi="Century"/>
          <w:b/>
          <w:sz w:val="20"/>
          <w:szCs w:val="20"/>
        </w:rPr>
        <w:t xml:space="preserve">, </w:t>
      </w:r>
      <w:r w:rsidR="0056014F" w:rsidRPr="0084744D">
        <w:rPr>
          <w:rFonts w:ascii="Century" w:hAnsi="Century"/>
          <w:sz w:val="20"/>
          <w:szCs w:val="20"/>
        </w:rPr>
        <w:t>Going to</w:t>
      </w:r>
      <w:r w:rsidR="0056014F" w:rsidRPr="0084744D">
        <w:rPr>
          <w:rFonts w:ascii="Century" w:hAnsi="Century"/>
          <w:b/>
          <w:sz w:val="20"/>
          <w:szCs w:val="20"/>
        </w:rPr>
        <w:t xml:space="preserve"> </w:t>
      </w:r>
      <w:r w:rsidR="0056014F" w:rsidRPr="0084744D">
        <w:rPr>
          <w:rFonts w:ascii="Century" w:hAnsi="Century"/>
          <w:sz w:val="20"/>
          <w:szCs w:val="20"/>
        </w:rPr>
        <w:t>High School in America, Brown University (Theodore Sizer)</w:t>
      </w:r>
      <w:r w:rsidR="0056014F" w:rsidRPr="0084744D">
        <w:rPr>
          <w:rFonts w:ascii="Century" w:hAnsi="Century"/>
          <w:sz w:val="20"/>
          <w:szCs w:val="20"/>
        </w:rPr>
        <w:tab/>
      </w:r>
      <w:r w:rsidR="0056014F">
        <w:rPr>
          <w:rFonts w:ascii="Century" w:hAnsi="Century"/>
          <w:i/>
          <w:sz w:val="20"/>
          <w:szCs w:val="20"/>
        </w:rPr>
        <w:t xml:space="preserve">Fall </w:t>
      </w:r>
      <w:r w:rsidR="0056014F" w:rsidRPr="0084744D">
        <w:rPr>
          <w:rFonts w:ascii="Century" w:hAnsi="Century"/>
          <w:i/>
          <w:sz w:val="20"/>
          <w:szCs w:val="20"/>
        </w:rPr>
        <w:t>1995</w:t>
      </w:r>
    </w:p>
    <w:p w14:paraId="329D99AF" w14:textId="77777777" w:rsidR="0056014F" w:rsidRPr="00F336DA" w:rsidRDefault="0056014F" w:rsidP="0056014F">
      <w:pPr>
        <w:pStyle w:val="SectionTitle"/>
        <w:tabs>
          <w:tab w:val="left" w:pos="6320"/>
          <w:tab w:val="left" w:pos="9180"/>
        </w:tabs>
        <w:rPr>
          <w:rFonts w:ascii="Century" w:hAnsi="Century"/>
          <w:b/>
          <w:bCs/>
          <w:i/>
        </w:rPr>
      </w:pPr>
      <w:r w:rsidRPr="0084744D">
        <w:rPr>
          <w:rFonts w:ascii="Century" w:hAnsi="Century"/>
        </w:rPr>
        <w:t>k-12 Teaching Experience</w:t>
      </w:r>
      <w:r>
        <w:rPr>
          <w:rFonts w:ascii="Century" w:hAnsi="Century"/>
        </w:rPr>
        <w:tab/>
      </w:r>
    </w:p>
    <w:p w14:paraId="631D9382" w14:textId="77777777" w:rsidR="0056014F" w:rsidRPr="00F336DA" w:rsidRDefault="0056014F" w:rsidP="0056014F">
      <w:pPr>
        <w:tabs>
          <w:tab w:val="left" w:pos="8280"/>
          <w:tab w:val="left" w:pos="8910"/>
          <w:tab w:val="left" w:pos="9090"/>
          <w:tab w:val="left" w:pos="10620"/>
        </w:tabs>
        <w:spacing w:before="160"/>
        <w:ind w:left="187" w:right="-360"/>
        <w:rPr>
          <w:rFonts w:ascii="Century" w:hAnsi="Century"/>
          <w:bCs/>
          <w:sz w:val="20"/>
        </w:rPr>
      </w:pPr>
      <w:r w:rsidRPr="00F336DA">
        <w:rPr>
          <w:rFonts w:ascii="Century" w:hAnsi="Century"/>
          <w:b/>
          <w:bCs/>
          <w:sz w:val="20"/>
        </w:rPr>
        <w:t>English/American Studies Teacher</w:t>
      </w:r>
      <w:r w:rsidRPr="00F336DA">
        <w:rPr>
          <w:rFonts w:ascii="Century" w:hAnsi="Century"/>
          <w:b/>
          <w:bCs/>
          <w:i/>
          <w:sz w:val="20"/>
        </w:rPr>
        <w:t xml:space="preserve"> </w:t>
      </w:r>
      <w:r w:rsidRPr="00F336DA">
        <w:rPr>
          <w:rFonts w:ascii="Century" w:hAnsi="Century"/>
          <w:b/>
          <w:bCs/>
          <w:sz w:val="20"/>
        </w:rPr>
        <w:t>and</w:t>
      </w:r>
      <w:r w:rsidRPr="00F336DA">
        <w:rPr>
          <w:rFonts w:ascii="Century" w:hAnsi="Century"/>
          <w:b/>
          <w:bCs/>
          <w:i/>
          <w:sz w:val="20"/>
        </w:rPr>
        <w:t xml:space="preserve"> </w:t>
      </w:r>
      <w:r w:rsidRPr="00F336DA">
        <w:rPr>
          <w:rFonts w:ascii="Century" w:hAnsi="Century"/>
          <w:b/>
          <w:bCs/>
          <w:sz w:val="20"/>
        </w:rPr>
        <w:t>Department Chair</w:t>
      </w:r>
      <w:r w:rsidRPr="00F336DA"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b/>
          <w:bCs/>
          <w:sz w:val="20"/>
        </w:rPr>
        <w:tab/>
      </w:r>
      <w:r>
        <w:rPr>
          <w:rFonts w:ascii="Century" w:hAnsi="Century"/>
          <w:b/>
          <w:bCs/>
          <w:sz w:val="20"/>
        </w:rPr>
        <w:tab/>
      </w:r>
      <w:r w:rsidRPr="00F336DA">
        <w:rPr>
          <w:rFonts w:ascii="Century" w:hAnsi="Century"/>
          <w:i/>
          <w:sz w:val="20"/>
        </w:rPr>
        <w:t>2000- 2005</w:t>
      </w:r>
    </w:p>
    <w:p w14:paraId="00B0C044" w14:textId="77777777" w:rsidR="0056014F" w:rsidRPr="00F336DA" w:rsidRDefault="0056014F" w:rsidP="0056014F">
      <w:pPr>
        <w:tabs>
          <w:tab w:val="left" w:pos="8280"/>
          <w:tab w:val="left" w:pos="8910"/>
          <w:tab w:val="left" w:pos="9090"/>
          <w:tab w:val="left" w:pos="10620"/>
        </w:tabs>
        <w:ind w:left="547" w:right="-360"/>
        <w:rPr>
          <w:rFonts w:ascii="Century" w:hAnsi="Century"/>
          <w:sz w:val="20"/>
        </w:rPr>
      </w:pPr>
      <w:r w:rsidRPr="00F336DA">
        <w:rPr>
          <w:rFonts w:ascii="Century" w:hAnsi="Century"/>
          <w:bCs/>
          <w:sz w:val="20"/>
        </w:rPr>
        <w:t>Saint Anne's-Belfield School, Charlottesville, Virginia</w:t>
      </w:r>
      <w:r w:rsidRPr="00F336DA">
        <w:rPr>
          <w:rFonts w:ascii="Century" w:hAnsi="Century"/>
          <w:bCs/>
          <w:sz w:val="20"/>
        </w:rPr>
        <w:tab/>
      </w:r>
      <w:r w:rsidRPr="00F336DA">
        <w:rPr>
          <w:rFonts w:ascii="Century" w:hAnsi="Century"/>
          <w:bCs/>
          <w:sz w:val="20"/>
        </w:rPr>
        <w:tab/>
      </w:r>
    </w:p>
    <w:p w14:paraId="17CCA29C" w14:textId="77777777" w:rsidR="0056014F" w:rsidRPr="00F336DA" w:rsidRDefault="0056014F" w:rsidP="0056014F">
      <w:pPr>
        <w:pStyle w:val="entry"/>
        <w:tabs>
          <w:tab w:val="clear" w:pos="7920"/>
          <w:tab w:val="left" w:pos="540"/>
          <w:tab w:val="left" w:pos="8280"/>
          <w:tab w:val="left" w:pos="8910"/>
          <w:tab w:val="left" w:pos="9090"/>
          <w:tab w:val="left" w:pos="10620"/>
        </w:tabs>
        <w:ind w:left="6480" w:right="-900" w:hanging="6300"/>
        <w:rPr>
          <w:rFonts w:ascii="Century" w:hAnsi="Century"/>
          <w:b w:val="0"/>
          <w:sz w:val="20"/>
        </w:rPr>
      </w:pPr>
      <w:r w:rsidRPr="00F336DA">
        <w:rPr>
          <w:rFonts w:ascii="Century" w:hAnsi="Century"/>
          <w:sz w:val="20"/>
        </w:rPr>
        <w:t xml:space="preserve">English Teacher, </w:t>
      </w:r>
      <w:r w:rsidRPr="00F336DA">
        <w:rPr>
          <w:rFonts w:ascii="Century" w:hAnsi="Century"/>
          <w:b w:val="0"/>
          <w:sz w:val="20"/>
        </w:rPr>
        <w:t>William Monroe High School, Stanardsville, Virginia</w:t>
      </w:r>
      <w:r w:rsidRPr="00F336DA">
        <w:rPr>
          <w:rFonts w:ascii="Century" w:hAnsi="Century"/>
          <w:b w:val="0"/>
          <w:sz w:val="20"/>
        </w:rPr>
        <w:tab/>
      </w:r>
      <w:r w:rsidRPr="00F336DA">
        <w:rPr>
          <w:rFonts w:ascii="Century" w:hAnsi="Century"/>
          <w:b w:val="0"/>
          <w:sz w:val="20"/>
        </w:rPr>
        <w:tab/>
      </w:r>
      <w:r>
        <w:rPr>
          <w:rFonts w:ascii="Century" w:hAnsi="Century"/>
          <w:b w:val="0"/>
          <w:sz w:val="20"/>
        </w:rPr>
        <w:tab/>
      </w:r>
      <w:r w:rsidRPr="00F336DA">
        <w:rPr>
          <w:rFonts w:ascii="Century" w:hAnsi="Century"/>
          <w:b w:val="0"/>
          <w:bCs/>
          <w:i/>
          <w:sz w:val="20"/>
        </w:rPr>
        <w:t>1998-</w:t>
      </w:r>
      <w:r w:rsidRPr="00F336DA">
        <w:rPr>
          <w:rFonts w:ascii="Century" w:hAnsi="Century"/>
          <w:b w:val="0"/>
          <w:i/>
          <w:sz w:val="20"/>
        </w:rPr>
        <w:t xml:space="preserve"> 2000</w:t>
      </w:r>
    </w:p>
    <w:p w14:paraId="2086ED1A" w14:textId="77777777" w:rsidR="0056014F" w:rsidRPr="00F336DA" w:rsidRDefault="0056014F" w:rsidP="0056014F">
      <w:pPr>
        <w:pStyle w:val="entry"/>
        <w:tabs>
          <w:tab w:val="clear" w:pos="7920"/>
          <w:tab w:val="left" w:pos="8280"/>
          <w:tab w:val="left" w:pos="8910"/>
          <w:tab w:val="left" w:pos="9090"/>
          <w:tab w:val="left" w:pos="10620"/>
        </w:tabs>
        <w:ind w:left="180" w:right="-360"/>
        <w:rPr>
          <w:rFonts w:ascii="Century" w:hAnsi="Century"/>
          <w:b w:val="0"/>
          <w:i/>
          <w:sz w:val="20"/>
        </w:rPr>
      </w:pPr>
      <w:r w:rsidRPr="00F336DA">
        <w:rPr>
          <w:rFonts w:ascii="Century" w:hAnsi="Century"/>
          <w:sz w:val="20"/>
        </w:rPr>
        <w:t xml:space="preserve">First-Grade Teacher, </w:t>
      </w:r>
      <w:r w:rsidRPr="00F336DA">
        <w:rPr>
          <w:rFonts w:ascii="Century" w:hAnsi="Century"/>
          <w:b w:val="0"/>
          <w:sz w:val="20"/>
        </w:rPr>
        <w:t>Leckie Elementary School, Washington D.C.</w:t>
      </w:r>
      <w:r w:rsidRPr="00F336DA">
        <w:rPr>
          <w:rFonts w:ascii="Century" w:hAnsi="Century"/>
          <w:b w:val="0"/>
          <w:sz w:val="20"/>
        </w:rPr>
        <w:tab/>
      </w:r>
      <w:r w:rsidRPr="00F336DA">
        <w:rPr>
          <w:rFonts w:ascii="Century" w:hAnsi="Century"/>
          <w:b w:val="0"/>
          <w:sz w:val="20"/>
        </w:rPr>
        <w:tab/>
      </w:r>
      <w:r>
        <w:rPr>
          <w:rFonts w:ascii="Century" w:hAnsi="Century"/>
          <w:b w:val="0"/>
          <w:sz w:val="20"/>
        </w:rPr>
        <w:tab/>
      </w:r>
      <w:r w:rsidRPr="00F336DA">
        <w:rPr>
          <w:rFonts w:ascii="Century" w:hAnsi="Century"/>
          <w:b w:val="0"/>
          <w:bCs/>
          <w:i/>
          <w:sz w:val="20"/>
        </w:rPr>
        <w:t>1996-</w:t>
      </w:r>
      <w:r w:rsidRPr="00F336DA">
        <w:rPr>
          <w:rFonts w:ascii="Century" w:hAnsi="Century"/>
          <w:b w:val="0"/>
          <w:i/>
          <w:sz w:val="20"/>
        </w:rPr>
        <w:t xml:space="preserve"> 1997 </w:t>
      </w:r>
    </w:p>
    <w:p w14:paraId="7342C6C9" w14:textId="77777777" w:rsidR="0056014F" w:rsidRPr="00F336DA" w:rsidRDefault="0056014F" w:rsidP="0056014F">
      <w:pPr>
        <w:pStyle w:val="SectionTitle"/>
        <w:pBdr>
          <w:bottom w:val="single" w:sz="6" w:space="0" w:color="808080"/>
        </w:pBdr>
        <w:tabs>
          <w:tab w:val="left" w:pos="8280"/>
          <w:tab w:val="left" w:pos="8910"/>
          <w:tab w:val="left" w:pos="9090"/>
        </w:tabs>
        <w:spacing w:line="240" w:lineRule="auto"/>
        <w:ind w:right="-115"/>
        <w:rPr>
          <w:rFonts w:ascii="Century" w:hAnsi="Century"/>
        </w:rPr>
      </w:pPr>
      <w:r w:rsidRPr="00F336DA">
        <w:rPr>
          <w:rFonts w:ascii="Century" w:hAnsi="Century"/>
        </w:rPr>
        <w:t>Select Conferences and public presentations</w:t>
      </w:r>
      <w:r>
        <w:rPr>
          <w:rFonts w:ascii="Century" w:hAnsi="Century"/>
        </w:rPr>
        <w:tab/>
      </w:r>
    </w:p>
    <w:p w14:paraId="38527DCC" w14:textId="625E4026" w:rsidR="00393121" w:rsidRPr="00390A7E" w:rsidRDefault="007A3CDC" w:rsidP="00393121">
      <w:pPr>
        <w:widowControl w:val="0"/>
        <w:autoSpaceDE w:val="0"/>
        <w:autoSpaceDN w:val="0"/>
        <w:adjustRightInd w:val="0"/>
        <w:spacing w:before="160"/>
        <w:ind w:left="540" w:hanging="360"/>
        <w:rPr>
          <w:rFonts w:ascii="Century" w:hAnsi="Century"/>
          <w:sz w:val="20"/>
          <w:szCs w:val="20"/>
        </w:rPr>
      </w:pPr>
      <w:bookmarkStart w:id="1" w:name="search_top"/>
      <w:r>
        <w:rPr>
          <w:rFonts w:ascii="Century" w:hAnsi="Century"/>
          <w:sz w:val="20"/>
          <w:szCs w:val="20"/>
        </w:rPr>
        <w:t>“</w:t>
      </w:r>
      <w:r w:rsidR="00393121" w:rsidRPr="00390A7E">
        <w:rPr>
          <w:rFonts w:ascii="Century" w:hAnsi="Century"/>
          <w:sz w:val="20"/>
          <w:szCs w:val="20"/>
        </w:rPr>
        <w:t xml:space="preserve">Invited Panelist: “ </w:t>
      </w:r>
      <w:r w:rsidR="00393121" w:rsidRPr="00390A7E">
        <w:rPr>
          <w:rFonts w:ascii="Century" w:hAnsi="Century" w:cs="Helvetica"/>
          <w:color w:val="181818"/>
          <w:sz w:val="20"/>
          <w:szCs w:val="20"/>
        </w:rPr>
        <w:t xml:space="preserve">Author Meets Readers Panel: </w:t>
      </w:r>
      <w:r w:rsidR="00393121" w:rsidRPr="00390A7E">
        <w:rPr>
          <w:rFonts w:ascii="Century" w:hAnsi="Century" w:cs="Helvetica"/>
          <w:i/>
          <w:color w:val="181818"/>
          <w:sz w:val="20"/>
          <w:szCs w:val="20"/>
        </w:rPr>
        <w:t>Government against Itself: Public Union Power and Its Consequences</w:t>
      </w:r>
      <w:r w:rsidR="00393121" w:rsidRPr="00390A7E">
        <w:rPr>
          <w:rFonts w:ascii="Century" w:hAnsi="Century" w:cs="Helvetica"/>
          <w:color w:val="181818"/>
          <w:sz w:val="20"/>
          <w:szCs w:val="20"/>
        </w:rPr>
        <w:t xml:space="preserve">,” </w:t>
      </w:r>
      <w:r w:rsidR="00393121" w:rsidRPr="00390A7E">
        <w:rPr>
          <w:rFonts w:ascii="Century" w:hAnsi="Century"/>
          <w:sz w:val="20"/>
          <w:szCs w:val="20"/>
        </w:rPr>
        <w:t>Southern Political Science Association Annual Meeting.  January 2016.</w:t>
      </w:r>
    </w:p>
    <w:p w14:paraId="6B8B9771" w14:textId="6479715A" w:rsidR="00DF15B4" w:rsidRDefault="00D20C6B" w:rsidP="00393121">
      <w:pPr>
        <w:widowControl w:val="0"/>
        <w:autoSpaceDE w:val="0"/>
        <w:autoSpaceDN w:val="0"/>
        <w:adjustRightInd w:val="0"/>
        <w:spacing w:before="160"/>
        <w:ind w:left="540" w:hanging="36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“When </w:t>
      </w:r>
      <w:r w:rsidR="00393121" w:rsidRPr="00390A7E">
        <w:rPr>
          <w:rFonts w:ascii="Century" w:hAnsi="Century"/>
          <w:sz w:val="20"/>
          <w:szCs w:val="20"/>
        </w:rPr>
        <w:t>do Citizens Step in?  Race,</w:t>
      </w:r>
      <w:r w:rsidR="00393121">
        <w:rPr>
          <w:rFonts w:ascii="Century" w:hAnsi="Century"/>
          <w:sz w:val="20"/>
          <w:szCs w:val="20"/>
        </w:rPr>
        <w:t xml:space="preserve"> Class and Choice </w:t>
      </w:r>
      <w:r w:rsidR="00393121" w:rsidRPr="00B23780">
        <w:rPr>
          <w:rFonts w:ascii="Century" w:hAnsi="Century"/>
          <w:sz w:val="20"/>
          <w:szCs w:val="20"/>
        </w:rPr>
        <w:t>as Predictors of Citizen Co-Production</w:t>
      </w:r>
      <w:r w:rsidR="00393121">
        <w:rPr>
          <w:rFonts w:ascii="Century" w:hAnsi="Century"/>
          <w:sz w:val="20"/>
          <w:szCs w:val="20"/>
        </w:rPr>
        <w:t xml:space="preserve">.” Panel: </w:t>
      </w:r>
      <w:r w:rsidR="00393121" w:rsidRPr="00B23780">
        <w:rPr>
          <w:rFonts w:ascii="Century" w:hAnsi="Century"/>
          <w:sz w:val="20"/>
          <w:szCs w:val="20"/>
        </w:rPr>
        <w:t>“Inequality in the Efficacy and Provision of Public Policy” Southern Political Science Association Annual Meeting.  January 2016.</w:t>
      </w:r>
    </w:p>
    <w:p w14:paraId="40D7B5E1" w14:textId="5DD086B7" w:rsidR="00454E20" w:rsidRDefault="00454E20" w:rsidP="0054442F">
      <w:pPr>
        <w:widowControl w:val="0"/>
        <w:autoSpaceDE w:val="0"/>
        <w:autoSpaceDN w:val="0"/>
        <w:adjustRightInd w:val="0"/>
        <w:spacing w:before="160"/>
        <w:ind w:left="540" w:hanging="36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“Street Level Bureaucrats, Organizational Climate and Performance Management Reform.” </w:t>
      </w:r>
      <w:r w:rsidR="002F75C7">
        <w:rPr>
          <w:rFonts w:ascii="Century" w:hAnsi="Century"/>
          <w:sz w:val="20"/>
          <w:szCs w:val="20"/>
        </w:rPr>
        <w:t>Association</w:t>
      </w:r>
      <w:r>
        <w:rPr>
          <w:rFonts w:ascii="Century" w:hAnsi="Century"/>
          <w:sz w:val="20"/>
          <w:szCs w:val="20"/>
        </w:rPr>
        <w:t xml:space="preserve"> for Public Policy and Management Annual Meeting, Miami, FL. November 2015</w:t>
      </w:r>
      <w:r w:rsidR="00D20C6B">
        <w:rPr>
          <w:rFonts w:ascii="Century" w:hAnsi="Century"/>
          <w:sz w:val="20"/>
          <w:szCs w:val="20"/>
        </w:rPr>
        <w:t>.</w:t>
      </w:r>
    </w:p>
    <w:p w14:paraId="21FE7136" w14:textId="643C5C1E" w:rsidR="00D20C6B" w:rsidRDefault="00D20C6B" w:rsidP="00D20C6B">
      <w:pPr>
        <w:widowControl w:val="0"/>
        <w:autoSpaceDE w:val="0"/>
        <w:autoSpaceDN w:val="0"/>
        <w:adjustRightInd w:val="0"/>
        <w:spacing w:before="160"/>
        <w:ind w:left="540" w:hanging="36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(Discussant) Panel: Framing Performance Assessments, Association for Public Policy and Management Annual Meeting, Miami, FL. November 2015.</w:t>
      </w:r>
    </w:p>
    <w:p w14:paraId="6850F749" w14:textId="3949E8CD" w:rsidR="0054442F" w:rsidRPr="0054442F" w:rsidRDefault="0054442F" w:rsidP="0054442F">
      <w:pPr>
        <w:widowControl w:val="0"/>
        <w:autoSpaceDE w:val="0"/>
        <w:autoSpaceDN w:val="0"/>
        <w:adjustRightInd w:val="0"/>
        <w:spacing w:before="160"/>
        <w:ind w:left="540" w:hanging="360"/>
        <w:rPr>
          <w:rFonts w:ascii="Century" w:hAnsi="Century"/>
          <w:sz w:val="20"/>
          <w:szCs w:val="20"/>
        </w:rPr>
      </w:pPr>
      <w:r w:rsidRPr="0054442F">
        <w:rPr>
          <w:rFonts w:ascii="Century" w:hAnsi="Century"/>
          <w:sz w:val="20"/>
          <w:szCs w:val="20"/>
        </w:rPr>
        <w:t>“Urban Market Reforms and Citizen Trust: School Choice and Parent Social Capital</w:t>
      </w:r>
      <w:bookmarkEnd w:id="1"/>
      <w:r w:rsidR="00DF15B4">
        <w:rPr>
          <w:rFonts w:ascii="Century" w:hAnsi="Century"/>
          <w:sz w:val="20"/>
          <w:szCs w:val="20"/>
        </w:rPr>
        <w:t>.</w:t>
      </w:r>
      <w:r w:rsidRPr="0054442F">
        <w:rPr>
          <w:rFonts w:ascii="Century" w:hAnsi="Century"/>
          <w:sz w:val="20"/>
          <w:szCs w:val="20"/>
        </w:rPr>
        <w:t>” American Political Science Annual Meeting, San Francisco, CA</w:t>
      </w:r>
      <w:r>
        <w:rPr>
          <w:rFonts w:ascii="Century" w:hAnsi="Century"/>
          <w:sz w:val="20"/>
          <w:szCs w:val="20"/>
        </w:rPr>
        <w:t>.</w:t>
      </w:r>
      <w:r w:rsidRPr="0054442F">
        <w:rPr>
          <w:rFonts w:ascii="Century" w:hAnsi="Century"/>
          <w:sz w:val="20"/>
          <w:szCs w:val="20"/>
        </w:rPr>
        <w:t xml:space="preserve"> September 2015.</w:t>
      </w:r>
    </w:p>
    <w:p w14:paraId="63D10863" w14:textId="0D9428D9" w:rsidR="00E34F75" w:rsidRPr="0054442F" w:rsidRDefault="0054442F" w:rsidP="0054442F">
      <w:pPr>
        <w:widowControl w:val="0"/>
        <w:autoSpaceDE w:val="0"/>
        <w:autoSpaceDN w:val="0"/>
        <w:adjustRightInd w:val="0"/>
        <w:spacing w:before="160"/>
        <w:ind w:left="540" w:hanging="360"/>
        <w:rPr>
          <w:rFonts w:ascii="Century" w:hAnsi="Century" w:cs="Times"/>
          <w:sz w:val="20"/>
          <w:szCs w:val="20"/>
        </w:rPr>
      </w:pPr>
      <w:r w:rsidRPr="0054442F">
        <w:rPr>
          <w:rFonts w:ascii="Century" w:hAnsi="Century" w:cs="Times"/>
          <w:sz w:val="20"/>
          <w:szCs w:val="20"/>
        </w:rPr>
        <w:t xml:space="preserve"> </w:t>
      </w:r>
      <w:r w:rsidR="00E34F75" w:rsidRPr="0054442F">
        <w:rPr>
          <w:rFonts w:ascii="Century" w:hAnsi="Century" w:cs="Times"/>
          <w:sz w:val="20"/>
          <w:szCs w:val="20"/>
        </w:rPr>
        <w:t>“Performance Management Hits the Streets: Organizational Climate, Peer Relations and Organizational Change.”  Public Management Research Association Biannual Meeting</w:t>
      </w:r>
      <w:r>
        <w:rPr>
          <w:rFonts w:ascii="Century" w:hAnsi="Century" w:cs="Times"/>
          <w:sz w:val="20"/>
          <w:szCs w:val="20"/>
        </w:rPr>
        <w:t>, Minneapolis, MN</w:t>
      </w:r>
      <w:r w:rsidR="00E34F75" w:rsidRPr="0054442F">
        <w:rPr>
          <w:rFonts w:ascii="Century" w:hAnsi="Century" w:cs="Times"/>
          <w:sz w:val="20"/>
          <w:szCs w:val="20"/>
        </w:rPr>
        <w:t>. June 2015.</w:t>
      </w:r>
    </w:p>
    <w:p w14:paraId="3D88A57D" w14:textId="07EFC0E9" w:rsidR="00E34F75" w:rsidRPr="0054442F" w:rsidRDefault="00E34F75" w:rsidP="0054442F">
      <w:pPr>
        <w:widowControl w:val="0"/>
        <w:autoSpaceDE w:val="0"/>
        <w:autoSpaceDN w:val="0"/>
        <w:adjustRightInd w:val="0"/>
        <w:spacing w:before="160"/>
        <w:ind w:left="540" w:hanging="360"/>
        <w:rPr>
          <w:rFonts w:ascii="Century" w:hAnsi="Century" w:cs="Times"/>
          <w:sz w:val="20"/>
          <w:szCs w:val="20"/>
        </w:rPr>
      </w:pPr>
      <w:r w:rsidRPr="0054442F">
        <w:rPr>
          <w:rFonts w:ascii="Century" w:hAnsi="Century" w:cs="Verdana"/>
          <w:bCs/>
          <w:sz w:val="20"/>
          <w:szCs w:val="20"/>
        </w:rPr>
        <w:t>With Ashley Jochim.</w:t>
      </w:r>
      <w:r w:rsidRPr="0054442F">
        <w:rPr>
          <w:rFonts w:ascii="Century" w:hAnsi="Century" w:cs="Verdana"/>
          <w:b/>
          <w:bCs/>
          <w:sz w:val="20"/>
          <w:szCs w:val="20"/>
        </w:rPr>
        <w:t xml:space="preserve"> “</w:t>
      </w:r>
      <w:r w:rsidRPr="0054442F">
        <w:rPr>
          <w:rFonts w:ascii="Century" w:hAnsi="Century" w:cs="Times"/>
          <w:sz w:val="20"/>
          <w:szCs w:val="20"/>
        </w:rPr>
        <w:t>Managing Markets and Trust: School Choice and Parent Social Capital.” Public Management Research Association Biannual Meeting</w:t>
      </w:r>
      <w:r w:rsidR="0054442F">
        <w:rPr>
          <w:rFonts w:ascii="Century" w:hAnsi="Century" w:cs="Times"/>
          <w:sz w:val="20"/>
          <w:szCs w:val="20"/>
        </w:rPr>
        <w:t>, Minneapolis, MN</w:t>
      </w:r>
      <w:r w:rsidRPr="0054442F">
        <w:rPr>
          <w:rFonts w:ascii="Century" w:hAnsi="Century" w:cs="Times"/>
          <w:sz w:val="20"/>
          <w:szCs w:val="20"/>
        </w:rPr>
        <w:t>. June 2015.</w:t>
      </w:r>
    </w:p>
    <w:p w14:paraId="3E416F79" w14:textId="3FBE962E" w:rsidR="00E34F75" w:rsidRPr="0054442F" w:rsidRDefault="00E34F75" w:rsidP="0054442F">
      <w:pPr>
        <w:pStyle w:val="entry"/>
        <w:tabs>
          <w:tab w:val="left" w:pos="8910"/>
          <w:tab w:val="left" w:pos="9360"/>
        </w:tabs>
        <w:spacing w:before="160"/>
        <w:ind w:left="540" w:right="187" w:hanging="360"/>
        <w:rPr>
          <w:rFonts w:ascii="Century" w:hAnsi="Century" w:cs="Garamond"/>
          <w:b w:val="0"/>
          <w:sz w:val="20"/>
          <w:szCs w:val="20"/>
          <w:lang w:eastAsia="ja-JP"/>
        </w:rPr>
      </w:pPr>
      <w:r w:rsidRPr="0054442F">
        <w:rPr>
          <w:rFonts w:ascii="Century" w:hAnsi="Century" w:cs="Verdana"/>
          <w:b w:val="0"/>
          <w:bCs/>
          <w:sz w:val="20"/>
          <w:szCs w:val="20"/>
        </w:rPr>
        <w:t xml:space="preserve"> “</w:t>
      </w:r>
      <w:r w:rsidR="0054442F" w:rsidRPr="0054442F">
        <w:rPr>
          <w:rFonts w:ascii="Century" w:hAnsi="Century"/>
          <w:b w:val="0"/>
          <w:sz w:val="20"/>
          <w:szCs w:val="20"/>
        </w:rPr>
        <w:t xml:space="preserve">A </w:t>
      </w:r>
      <w:r w:rsidRPr="0054442F">
        <w:rPr>
          <w:rFonts w:ascii="Century" w:hAnsi="Century"/>
          <w:b w:val="0"/>
          <w:sz w:val="20"/>
          <w:szCs w:val="20"/>
        </w:rPr>
        <w:t xml:space="preserve">Burning Platform is Not Enough: </w:t>
      </w:r>
      <w:r w:rsidRPr="0054442F">
        <w:rPr>
          <w:rFonts w:ascii="Century" w:hAnsi="Century" w:cs="Garamond"/>
          <w:b w:val="0"/>
          <w:sz w:val="20"/>
          <w:szCs w:val="20"/>
          <w:lang w:eastAsia="ja-JP"/>
        </w:rPr>
        <w:t> Understanding Why Low-Performing Schools’ Don’t Respo</w:t>
      </w:r>
      <w:r w:rsidR="0054442F" w:rsidRPr="0054442F">
        <w:rPr>
          <w:rFonts w:ascii="Century" w:hAnsi="Century" w:cs="Garamond"/>
          <w:b w:val="0"/>
          <w:sz w:val="20"/>
          <w:szCs w:val="20"/>
          <w:lang w:eastAsia="ja-JP"/>
        </w:rPr>
        <w:t xml:space="preserve">nd to Accountability Pressure.” </w:t>
      </w:r>
      <w:r w:rsidRPr="0054442F">
        <w:rPr>
          <w:rFonts w:ascii="Century" w:hAnsi="Century" w:cs="Garamond"/>
          <w:b w:val="0"/>
          <w:sz w:val="20"/>
          <w:szCs w:val="20"/>
          <w:lang w:eastAsia="ja-JP"/>
        </w:rPr>
        <w:t>Panel: Educator Responses to Accountability Pressures. Association for Educational Fi</w:t>
      </w:r>
      <w:r w:rsidR="0054442F">
        <w:rPr>
          <w:rFonts w:ascii="Century" w:hAnsi="Century" w:cs="Garamond"/>
          <w:b w:val="0"/>
          <w:sz w:val="20"/>
          <w:szCs w:val="20"/>
          <w:lang w:eastAsia="ja-JP"/>
        </w:rPr>
        <w:t>nance and Policy Annual Meeting.</w:t>
      </w:r>
      <w:r w:rsidRPr="0054442F">
        <w:rPr>
          <w:rFonts w:ascii="Century" w:hAnsi="Century" w:cs="Garamond"/>
          <w:b w:val="0"/>
          <w:sz w:val="20"/>
          <w:szCs w:val="20"/>
          <w:lang w:eastAsia="ja-JP"/>
        </w:rPr>
        <w:t xml:space="preserve"> February 2015.</w:t>
      </w:r>
    </w:p>
    <w:p w14:paraId="6F5E3E3C" w14:textId="77777777" w:rsidR="00E34F75" w:rsidRPr="0054442F" w:rsidRDefault="0056014F" w:rsidP="0054442F">
      <w:pPr>
        <w:pStyle w:val="entry"/>
        <w:tabs>
          <w:tab w:val="left" w:pos="8910"/>
          <w:tab w:val="left" w:pos="9360"/>
        </w:tabs>
        <w:spacing w:before="160"/>
        <w:ind w:left="540" w:right="187" w:hanging="360"/>
        <w:rPr>
          <w:rFonts w:ascii="Century" w:hAnsi="Century" w:cs="Verdana"/>
          <w:b w:val="0"/>
          <w:bCs/>
          <w:sz w:val="20"/>
          <w:szCs w:val="20"/>
        </w:rPr>
      </w:pPr>
      <w:r w:rsidRPr="0054442F">
        <w:rPr>
          <w:rFonts w:ascii="Century" w:hAnsi="Century" w:cs="Verdana"/>
          <w:b w:val="0"/>
          <w:bCs/>
          <w:sz w:val="20"/>
          <w:szCs w:val="20"/>
        </w:rPr>
        <w:t xml:space="preserve">“Uneasy Partners: Accountability, Organizational Learning and Performance Management Reform in Complex Policy Domains.” Panel: </w:t>
      </w:r>
      <w:r w:rsidRPr="0054442F">
        <w:rPr>
          <w:rFonts w:ascii="Century" w:hAnsi="Century"/>
          <w:b w:val="0"/>
          <w:sz w:val="20"/>
          <w:szCs w:val="20"/>
        </w:rPr>
        <w:t>Governing Complexity. Western Political Science Association Annual Meeting, Seattle, WA, April 2014.</w:t>
      </w:r>
    </w:p>
    <w:p w14:paraId="0D86765E" w14:textId="748F4C31" w:rsidR="0073290F" w:rsidRPr="0054442F" w:rsidRDefault="00E34F75" w:rsidP="00E34F75">
      <w:pPr>
        <w:pStyle w:val="bullet"/>
        <w:numPr>
          <w:ilvl w:val="0"/>
          <w:numId w:val="0"/>
        </w:numPr>
        <w:spacing w:before="160"/>
        <w:ind w:left="547" w:right="1080" w:hanging="360"/>
        <w:rPr>
          <w:rFonts w:ascii="Century" w:hAnsi="Century"/>
          <w:sz w:val="20"/>
          <w:szCs w:val="20"/>
        </w:rPr>
      </w:pPr>
      <w:r w:rsidRPr="0054442F">
        <w:rPr>
          <w:rFonts w:ascii="Century" w:hAnsi="Century"/>
          <w:sz w:val="20"/>
          <w:szCs w:val="20"/>
          <w:lang w:bidi="en-US"/>
        </w:rPr>
        <w:t>“</w:t>
      </w:r>
      <w:r w:rsidRPr="0054442F" w:rsidDel="009A1E7B">
        <w:rPr>
          <w:rFonts w:ascii="Century" w:hAnsi="Century"/>
          <w:sz w:val="20"/>
          <w:szCs w:val="20"/>
          <w:lang w:bidi="en-US"/>
        </w:rPr>
        <w:t>Climate as a Facilitating Factor in Organizational Change</w:t>
      </w:r>
      <w:r w:rsidRPr="0054442F">
        <w:rPr>
          <w:rFonts w:ascii="Century" w:hAnsi="Century"/>
          <w:sz w:val="20"/>
          <w:szCs w:val="20"/>
        </w:rPr>
        <w:t xml:space="preserve">: School-Level Responses to Performance Management Reform.” </w:t>
      </w:r>
      <w:r w:rsidR="00DC027D" w:rsidRPr="0054442F">
        <w:rPr>
          <w:rFonts w:ascii="Century" w:hAnsi="Century"/>
          <w:sz w:val="20"/>
          <w:szCs w:val="20"/>
        </w:rPr>
        <w:t xml:space="preserve">Panel: </w:t>
      </w:r>
      <w:r w:rsidR="00FD4430" w:rsidRPr="0054442F">
        <w:rPr>
          <w:rFonts w:ascii="Century" w:hAnsi="Century"/>
          <w:sz w:val="20"/>
          <w:szCs w:val="20"/>
        </w:rPr>
        <w:t>Bureaucratic Capacity and Responsiveness</w:t>
      </w:r>
      <w:r w:rsidR="0073290F" w:rsidRPr="0054442F">
        <w:rPr>
          <w:rFonts w:ascii="Century" w:hAnsi="Century"/>
          <w:sz w:val="20"/>
          <w:szCs w:val="20"/>
        </w:rPr>
        <w:t xml:space="preserve"> Southern Political Science Association Annual Meeting,</w:t>
      </w:r>
      <w:r w:rsidR="009F154A" w:rsidRPr="0054442F">
        <w:rPr>
          <w:rFonts w:ascii="Century" w:hAnsi="Century"/>
          <w:sz w:val="20"/>
          <w:szCs w:val="20"/>
        </w:rPr>
        <w:t xml:space="preserve"> New Orleans, LA, January 2014.</w:t>
      </w:r>
      <w:r w:rsidR="0073290F" w:rsidRPr="0054442F">
        <w:rPr>
          <w:rFonts w:ascii="Century" w:hAnsi="Century" w:cs="Helvetica"/>
          <w:sz w:val="20"/>
          <w:szCs w:val="20"/>
          <w:lang w:bidi="en-US"/>
        </w:rPr>
        <w:t xml:space="preserve"> </w:t>
      </w:r>
      <w:r w:rsidR="00D20C6B" w:rsidRPr="00D20C6B">
        <w:rPr>
          <w:rFonts w:ascii="Century" w:hAnsi="Century" w:cs="Helvetica"/>
          <w:b/>
          <w:sz w:val="20"/>
          <w:szCs w:val="20"/>
          <w:lang w:bidi="en-US"/>
        </w:rPr>
        <w:t xml:space="preserve">Paper submitted to discussant; Conference cancelled due to </w:t>
      </w:r>
      <w:r w:rsidR="00D20C6B">
        <w:rPr>
          <w:rFonts w:ascii="Century" w:hAnsi="Century" w:cs="Helvetica"/>
          <w:b/>
          <w:sz w:val="20"/>
          <w:szCs w:val="20"/>
          <w:lang w:bidi="en-US"/>
        </w:rPr>
        <w:t>hurricane.</w:t>
      </w:r>
    </w:p>
    <w:p w14:paraId="7A779D48" w14:textId="03AAFA33" w:rsidR="001C4CE4" w:rsidRPr="0054442F" w:rsidRDefault="0054442F" w:rsidP="00E34F75">
      <w:pPr>
        <w:pStyle w:val="entry"/>
        <w:tabs>
          <w:tab w:val="left" w:pos="8910"/>
          <w:tab w:val="left" w:pos="9360"/>
        </w:tabs>
        <w:spacing w:before="160"/>
        <w:ind w:left="734" w:right="187" w:hanging="547"/>
        <w:rPr>
          <w:rFonts w:ascii="Century" w:hAnsi="Century" w:cs="ArialMT"/>
          <w:b w:val="0"/>
          <w:bCs/>
          <w:sz w:val="20"/>
          <w:szCs w:val="20"/>
          <w:lang w:bidi="en-US"/>
        </w:rPr>
      </w:pPr>
      <w:r w:rsidRPr="0054442F">
        <w:rPr>
          <w:rFonts w:ascii="Century" w:hAnsi="Century" w:cs="Helvetica"/>
          <w:b w:val="0"/>
          <w:sz w:val="20"/>
          <w:szCs w:val="20"/>
          <w:lang w:bidi="en-US"/>
        </w:rPr>
        <w:t>“</w:t>
      </w:r>
      <w:r w:rsidR="00E37093" w:rsidRPr="0054442F">
        <w:rPr>
          <w:rFonts w:ascii="Century" w:hAnsi="Century" w:cs="Helvetica"/>
          <w:b w:val="0"/>
          <w:sz w:val="20"/>
          <w:szCs w:val="20"/>
          <w:lang w:bidi="en-US"/>
        </w:rPr>
        <w:t>A Performance Culture? Anxiety, Trust and Organizational Change." Public Management Research Association Biannual Meeting. Madison, WI, June 2012</w:t>
      </w:r>
      <w:r w:rsidR="001C4CE4" w:rsidRPr="0054442F">
        <w:rPr>
          <w:rFonts w:ascii="Century" w:hAnsi="Century" w:cs="Helvetica"/>
          <w:b w:val="0"/>
          <w:sz w:val="20"/>
          <w:szCs w:val="20"/>
          <w:lang w:bidi="en-US"/>
        </w:rPr>
        <w:t>.</w:t>
      </w:r>
      <w:r w:rsidR="00E37093" w:rsidRPr="0054442F">
        <w:rPr>
          <w:rFonts w:ascii="Century" w:hAnsi="Century" w:cs="Helvetica"/>
          <w:b w:val="0"/>
          <w:sz w:val="20"/>
          <w:szCs w:val="20"/>
          <w:lang w:bidi="en-US"/>
        </w:rPr>
        <w:t xml:space="preserve"> </w:t>
      </w:r>
    </w:p>
    <w:p w14:paraId="59D9C8A4" w14:textId="77777777" w:rsidR="00E37093" w:rsidRPr="0054442F" w:rsidRDefault="00E37093" w:rsidP="00F336DA">
      <w:pPr>
        <w:pStyle w:val="entry"/>
        <w:tabs>
          <w:tab w:val="left" w:pos="8910"/>
          <w:tab w:val="left" w:pos="9360"/>
        </w:tabs>
        <w:spacing w:before="160"/>
        <w:ind w:left="734" w:right="187" w:hanging="547"/>
        <w:rPr>
          <w:rFonts w:ascii="Century" w:hAnsi="Century"/>
          <w:b w:val="0"/>
          <w:sz w:val="20"/>
          <w:szCs w:val="20"/>
        </w:rPr>
      </w:pPr>
      <w:r w:rsidRPr="0054442F">
        <w:rPr>
          <w:rFonts w:ascii="Century" w:hAnsi="Century" w:cs="Helvetica"/>
          <w:b w:val="0"/>
          <w:sz w:val="20"/>
          <w:szCs w:val="20"/>
          <w:lang w:bidi="en-US"/>
        </w:rPr>
        <w:t>Organizational Culture and Performance Management Reform: Risk, Support and the Potential to Improve.” Panel: “</w:t>
      </w:r>
      <w:r w:rsidRPr="0054442F">
        <w:rPr>
          <w:rFonts w:ascii="Century" w:hAnsi="Century"/>
          <w:b w:val="0"/>
          <w:sz w:val="20"/>
          <w:szCs w:val="20"/>
        </w:rPr>
        <w:t>Educational Performance: The Role of Performance Management, Motivation and Innovation.” Association for Public Policy and Management, Baltimore, MD, November 2012.</w:t>
      </w:r>
    </w:p>
    <w:p w14:paraId="12F33497" w14:textId="77777777" w:rsidR="00E37093" w:rsidRPr="0054442F" w:rsidRDefault="00E37093" w:rsidP="00F336DA">
      <w:pPr>
        <w:tabs>
          <w:tab w:val="left" w:pos="8910"/>
        </w:tabs>
        <w:spacing w:before="160"/>
        <w:ind w:left="720" w:right="907" w:hanging="540"/>
        <w:rPr>
          <w:rFonts w:ascii="Century" w:hAnsi="Century"/>
          <w:sz w:val="20"/>
          <w:szCs w:val="20"/>
        </w:rPr>
      </w:pPr>
      <w:r w:rsidRPr="0054442F">
        <w:rPr>
          <w:rFonts w:ascii="Century" w:hAnsi="Century"/>
          <w:sz w:val="20"/>
          <w:szCs w:val="20"/>
        </w:rPr>
        <w:t xml:space="preserve">“Creating a Performance Culture: Anxiety, Climate and School District Reform.” Conference: </w:t>
      </w:r>
      <w:r w:rsidRPr="0054442F">
        <w:rPr>
          <w:rStyle w:val="Strong"/>
          <w:rFonts w:ascii="Century" w:hAnsi="Century"/>
          <w:b w:val="0"/>
          <w:sz w:val="20"/>
          <w:szCs w:val="20"/>
        </w:rPr>
        <w:t xml:space="preserve">Improving Education through Accountability and Evaluation Lessons from Around the </w:t>
      </w:r>
      <w:r w:rsidRPr="0054442F">
        <w:rPr>
          <w:rStyle w:val="Strong"/>
          <w:rFonts w:ascii="Century" w:hAnsi="Century"/>
          <w:b w:val="0"/>
          <w:sz w:val="20"/>
          <w:szCs w:val="20"/>
        </w:rPr>
        <w:lastRenderedPageBreak/>
        <w:t>World</w:t>
      </w:r>
      <w:r w:rsidRPr="0054442F">
        <w:rPr>
          <w:rFonts w:ascii="Century" w:hAnsi="Century"/>
          <w:sz w:val="20"/>
          <w:szCs w:val="20"/>
        </w:rPr>
        <w:t>. Association for Public Policy and Management and Istituto Nazionale per la Valutazione del Sistema Educativo di Istruzione e di Formazione, Rome, Italy, October 2012.</w:t>
      </w:r>
    </w:p>
    <w:p w14:paraId="173545BF" w14:textId="77777777" w:rsidR="00E37093" w:rsidRPr="0054442F" w:rsidRDefault="00E37093" w:rsidP="00E37093">
      <w:pPr>
        <w:pStyle w:val="entry"/>
        <w:tabs>
          <w:tab w:val="left" w:pos="9360"/>
        </w:tabs>
        <w:spacing w:before="160"/>
        <w:ind w:left="720" w:right="907" w:hanging="540"/>
        <w:rPr>
          <w:rFonts w:ascii="Century" w:hAnsi="Century"/>
          <w:b w:val="0"/>
          <w:sz w:val="20"/>
          <w:szCs w:val="20"/>
        </w:rPr>
      </w:pPr>
      <w:r w:rsidRPr="0054442F">
        <w:rPr>
          <w:rFonts w:ascii="Century" w:hAnsi="Century"/>
          <w:b w:val="0"/>
          <w:sz w:val="20"/>
          <w:szCs w:val="20"/>
        </w:rPr>
        <w:t>“Incentives, Anxiety and Agency: Organizational Culture and the Challenges of Performance Management Reform.” Panel: “Performance Management and Organizational Performance.” American Political Science Association, New Orleans, LA, August 2012.</w:t>
      </w:r>
    </w:p>
    <w:p w14:paraId="71C16F66" w14:textId="77777777" w:rsidR="00E37093" w:rsidRPr="0054442F" w:rsidRDefault="00E37093" w:rsidP="00E37093">
      <w:pPr>
        <w:pStyle w:val="entry"/>
        <w:tabs>
          <w:tab w:val="left" w:pos="9360"/>
        </w:tabs>
        <w:spacing w:before="160"/>
        <w:ind w:left="720" w:right="907" w:hanging="540"/>
        <w:rPr>
          <w:rFonts w:ascii="Century" w:hAnsi="Century"/>
          <w:b w:val="0"/>
          <w:sz w:val="20"/>
          <w:szCs w:val="20"/>
        </w:rPr>
      </w:pPr>
      <w:r w:rsidRPr="0054442F">
        <w:rPr>
          <w:rFonts w:ascii="Century" w:hAnsi="Century" w:cs="Garamond"/>
          <w:b w:val="0"/>
          <w:color w:val="000000"/>
          <w:sz w:val="20"/>
          <w:szCs w:val="20"/>
          <w:lang w:bidi="en-US"/>
        </w:rPr>
        <w:t>“Strife and Progress: Transforming Public Education in Big Cities.” Invited Panelist. Evans School of Public Affairs, Seattle, WA, May 2012.</w:t>
      </w:r>
      <w:r w:rsidRPr="0054442F">
        <w:rPr>
          <w:rFonts w:ascii="Century" w:hAnsi="Century"/>
          <w:b w:val="0"/>
          <w:sz w:val="20"/>
          <w:szCs w:val="20"/>
        </w:rPr>
        <w:t xml:space="preserve"> </w:t>
      </w:r>
    </w:p>
    <w:p w14:paraId="24DB930B" w14:textId="77777777" w:rsidR="00E37093" w:rsidRPr="0054442F" w:rsidRDefault="00E37093" w:rsidP="00E37093">
      <w:pPr>
        <w:pStyle w:val="entry"/>
        <w:tabs>
          <w:tab w:val="left" w:pos="9360"/>
        </w:tabs>
        <w:spacing w:before="160"/>
        <w:ind w:left="720" w:right="907" w:hanging="540"/>
        <w:rPr>
          <w:rFonts w:ascii="Century" w:hAnsi="Century"/>
          <w:b w:val="0"/>
          <w:sz w:val="20"/>
          <w:szCs w:val="20"/>
        </w:rPr>
      </w:pPr>
      <w:r w:rsidRPr="0054442F">
        <w:rPr>
          <w:rFonts w:ascii="Century" w:hAnsi="Century"/>
          <w:b w:val="0"/>
          <w:sz w:val="20"/>
          <w:szCs w:val="20"/>
        </w:rPr>
        <w:t xml:space="preserve"> “Crafting a Performance Culture: Informal Institutions and Education Reform.” </w:t>
      </w:r>
    </w:p>
    <w:p w14:paraId="16A4D18F" w14:textId="77777777" w:rsidR="00E37093" w:rsidRPr="0054442F" w:rsidRDefault="00E37093" w:rsidP="00E37093">
      <w:pPr>
        <w:pStyle w:val="entry"/>
        <w:tabs>
          <w:tab w:val="left" w:pos="9360"/>
        </w:tabs>
        <w:ind w:left="734" w:right="907" w:hanging="547"/>
        <w:rPr>
          <w:rFonts w:ascii="Century" w:hAnsi="Century"/>
          <w:b w:val="0"/>
          <w:sz w:val="20"/>
          <w:szCs w:val="20"/>
        </w:rPr>
      </w:pPr>
      <w:r w:rsidRPr="0054442F">
        <w:rPr>
          <w:rFonts w:ascii="Century" w:hAnsi="Century"/>
          <w:b w:val="0"/>
          <w:sz w:val="20"/>
          <w:szCs w:val="20"/>
        </w:rPr>
        <w:tab/>
        <w:t>Research Briefing at the National Education Association, Washington, DC, November 2011.</w:t>
      </w:r>
    </w:p>
    <w:p w14:paraId="4C081624" w14:textId="77777777" w:rsidR="00E37093" w:rsidRPr="0054442F" w:rsidRDefault="00E37093" w:rsidP="00E37093">
      <w:pPr>
        <w:pStyle w:val="entry"/>
        <w:tabs>
          <w:tab w:val="left" w:pos="9360"/>
        </w:tabs>
        <w:spacing w:before="160"/>
        <w:ind w:left="720" w:right="907" w:hanging="540"/>
        <w:rPr>
          <w:rFonts w:ascii="Century" w:hAnsi="Century" w:cs="Helvetica"/>
          <w:b w:val="0"/>
          <w:color w:val="000000"/>
          <w:sz w:val="20"/>
          <w:szCs w:val="20"/>
          <w:lang w:bidi="en-US"/>
        </w:rPr>
      </w:pPr>
      <w:r w:rsidRPr="0054442F">
        <w:rPr>
          <w:rFonts w:ascii="Century" w:hAnsi="Century" w:cs="Helvetica"/>
          <w:b w:val="0"/>
          <w:color w:val="000000"/>
          <w:sz w:val="20"/>
          <w:szCs w:val="20"/>
          <w:lang w:bidi="en-US"/>
        </w:rPr>
        <w:t xml:space="preserve"> “Implementing Institutional Change: Politics and Cognition in Education Reform.”  Panel: “Urban Education: Institutional Innovation and System Performance.” American Political Science Association, Seattle, WA, September 2011.</w:t>
      </w:r>
    </w:p>
    <w:p w14:paraId="6D464FF2" w14:textId="77777777" w:rsidR="00E37093" w:rsidRPr="0054442F" w:rsidRDefault="00E37093" w:rsidP="00E37093">
      <w:pPr>
        <w:spacing w:before="160"/>
        <w:ind w:left="720" w:right="907" w:hanging="540"/>
        <w:rPr>
          <w:rFonts w:ascii="Century" w:hAnsi="Century"/>
          <w:sz w:val="20"/>
          <w:szCs w:val="20"/>
        </w:rPr>
      </w:pPr>
      <w:r w:rsidRPr="0054442F">
        <w:rPr>
          <w:rFonts w:ascii="Century" w:hAnsi="Century"/>
          <w:sz w:val="20"/>
          <w:szCs w:val="20"/>
        </w:rPr>
        <w:t>“Making Markets Work:</w:t>
      </w:r>
      <w:r w:rsidRPr="0054442F">
        <w:rPr>
          <w:rFonts w:ascii="Century" w:hAnsi="Century" w:cs="Helvetica"/>
          <w:color w:val="000000"/>
          <w:sz w:val="20"/>
          <w:szCs w:val="20"/>
          <w:lang w:bidi="en-US"/>
        </w:rPr>
        <w:t xml:space="preserve"> How Government Can Improve the Non-governmental Supply and Quality of Complex Public Services</w:t>
      </w:r>
      <w:r w:rsidRPr="0054442F">
        <w:rPr>
          <w:rFonts w:ascii="Century" w:hAnsi="Century"/>
          <w:sz w:val="20"/>
          <w:szCs w:val="20"/>
        </w:rPr>
        <w:t>” (with Stephen B. Page).” Panel: “Market and Economic Impacts on Governance.”  Western Political Science Association, San Francisco, CA, April 2010.</w:t>
      </w:r>
    </w:p>
    <w:p w14:paraId="3D75F432" w14:textId="77777777" w:rsidR="00E37093" w:rsidRPr="0054442F" w:rsidRDefault="00E37093" w:rsidP="003249CD">
      <w:pPr>
        <w:pStyle w:val="entry"/>
        <w:spacing w:before="160"/>
        <w:ind w:left="720" w:right="907" w:hanging="540"/>
        <w:rPr>
          <w:rFonts w:ascii="Century" w:hAnsi="Century"/>
          <w:b w:val="0"/>
          <w:sz w:val="20"/>
          <w:szCs w:val="20"/>
        </w:rPr>
      </w:pPr>
      <w:r w:rsidRPr="0054442F">
        <w:rPr>
          <w:rFonts w:ascii="Century" w:hAnsi="Century"/>
          <w:b w:val="0"/>
          <w:sz w:val="20"/>
          <w:szCs w:val="20"/>
        </w:rPr>
        <w:t>“Working with Private Partners to ‘Manage the Market’: Collaborative Approaches to Charter School Oversight.” Panel: “International Perspective on Market-Based Reform.” American Educational Research Association, San Diego, CA, April 2009.</w:t>
      </w:r>
    </w:p>
    <w:p w14:paraId="7125F09C" w14:textId="5664DB17" w:rsidR="00F336DA" w:rsidRPr="00393121" w:rsidRDefault="00F336DA" w:rsidP="008933B4">
      <w:pPr>
        <w:spacing w:before="160"/>
        <w:ind w:left="734" w:hanging="547"/>
        <w:rPr>
          <w:rFonts w:ascii="Century" w:hAnsi="Century" w:cs="Garamond"/>
          <w:sz w:val="20"/>
          <w:szCs w:val="20"/>
        </w:rPr>
      </w:pPr>
      <w:r w:rsidRPr="0054442F">
        <w:rPr>
          <w:rFonts w:ascii="Century" w:hAnsi="Century" w:cs="Garamond"/>
          <w:sz w:val="20"/>
          <w:szCs w:val="20"/>
        </w:rPr>
        <w:t>With Robin Lake, Julie Kowal, and Lucy Steiner. “The Myers-Briggs of Charter School Authorizing.” Panel. National Association of Charter School Authorizers, Indianapolis, IN, October 2008.</w:t>
      </w:r>
    </w:p>
    <w:p w14:paraId="578C97B1" w14:textId="77777777" w:rsidR="00E37093" w:rsidRPr="0054442F" w:rsidRDefault="00E37093" w:rsidP="003249CD">
      <w:pPr>
        <w:pStyle w:val="entry"/>
        <w:tabs>
          <w:tab w:val="left" w:pos="10170"/>
        </w:tabs>
        <w:spacing w:before="160"/>
        <w:ind w:left="720" w:right="396" w:hanging="540"/>
        <w:rPr>
          <w:rFonts w:ascii="Century" w:hAnsi="Century"/>
          <w:b w:val="0"/>
          <w:sz w:val="20"/>
          <w:szCs w:val="20"/>
        </w:rPr>
      </w:pPr>
      <w:r w:rsidRPr="0054442F">
        <w:rPr>
          <w:rFonts w:ascii="Century" w:hAnsi="Century"/>
          <w:b w:val="0"/>
          <w:sz w:val="20"/>
          <w:szCs w:val="20"/>
        </w:rPr>
        <w:t xml:space="preserve">With Ashley E. Jochim. “Quality Improvement and Performance Management in Schools: Lessons from Abroad.” Poster. Consortium on Collaborative Governance, Santa Monica, CA, April </w:t>
      </w:r>
      <w:r w:rsidR="003249CD" w:rsidRPr="0054442F">
        <w:rPr>
          <w:rFonts w:ascii="Century" w:hAnsi="Century"/>
          <w:b w:val="0"/>
          <w:sz w:val="20"/>
          <w:szCs w:val="20"/>
        </w:rPr>
        <w:t>2008</w:t>
      </w:r>
      <w:r w:rsidRPr="0054442F">
        <w:rPr>
          <w:rFonts w:ascii="Century" w:hAnsi="Century"/>
          <w:b w:val="0"/>
          <w:sz w:val="20"/>
          <w:szCs w:val="20"/>
        </w:rPr>
        <w:t>.</w:t>
      </w:r>
    </w:p>
    <w:p w14:paraId="47A4476E" w14:textId="77777777" w:rsidR="00E37093" w:rsidRPr="0054442F" w:rsidRDefault="00E37093" w:rsidP="00E37093">
      <w:pPr>
        <w:pStyle w:val="entry"/>
        <w:tabs>
          <w:tab w:val="left" w:pos="9360"/>
        </w:tabs>
        <w:spacing w:before="160"/>
        <w:ind w:left="720" w:right="907" w:hanging="540"/>
        <w:rPr>
          <w:rFonts w:ascii="Century" w:hAnsi="Century"/>
          <w:b w:val="0"/>
          <w:sz w:val="20"/>
          <w:szCs w:val="20"/>
        </w:rPr>
      </w:pPr>
      <w:r w:rsidRPr="0054442F">
        <w:rPr>
          <w:rFonts w:ascii="Century" w:hAnsi="Century"/>
          <w:b w:val="0"/>
          <w:sz w:val="20"/>
          <w:szCs w:val="20"/>
        </w:rPr>
        <w:t xml:space="preserve"> “Charter Authorizing: It’s a Dirty Job but Somebody’s Got to Do it.” Panel: “Hopes, Fears and Reality: A Balanced Look at Critical Authorizing Questions. National Association of Charter School Authorizers Annual Meeting. Savannah, GA, October 2007.</w:t>
      </w:r>
    </w:p>
    <w:p w14:paraId="0455108B" w14:textId="77777777" w:rsidR="00E37093" w:rsidRPr="0054442F" w:rsidRDefault="00E37093" w:rsidP="00E37093">
      <w:pPr>
        <w:spacing w:before="160"/>
        <w:ind w:left="720" w:right="907" w:hanging="540"/>
        <w:rPr>
          <w:rFonts w:ascii="Century" w:hAnsi="Century"/>
          <w:sz w:val="20"/>
          <w:szCs w:val="20"/>
        </w:rPr>
      </w:pPr>
      <w:r w:rsidRPr="0054442F">
        <w:rPr>
          <w:rFonts w:ascii="Century" w:hAnsi="Century"/>
          <w:sz w:val="20"/>
          <w:szCs w:val="20"/>
        </w:rPr>
        <w:t>“Performance Accountability and Public Schools: Beyond Open Markets and the One Best System.” Panel: “Perspectives and Policies of Large Scale Organizational Reform.”  American Educational Research Association, Chicago, IL, April 2007.</w:t>
      </w:r>
    </w:p>
    <w:p w14:paraId="4E686635" w14:textId="52E72E8A" w:rsidR="00E37093" w:rsidRPr="00F336DA" w:rsidRDefault="00E37093" w:rsidP="00E37093">
      <w:pPr>
        <w:pStyle w:val="SectionTitle"/>
        <w:tabs>
          <w:tab w:val="left" w:pos="4040"/>
        </w:tabs>
        <w:rPr>
          <w:rFonts w:ascii="Century" w:hAnsi="Century"/>
        </w:rPr>
      </w:pPr>
      <w:r w:rsidRPr="00F336DA">
        <w:rPr>
          <w:rFonts w:ascii="Century" w:hAnsi="Century"/>
        </w:rPr>
        <w:t xml:space="preserve">Professional </w:t>
      </w:r>
      <w:r w:rsidR="008933B4">
        <w:rPr>
          <w:rFonts w:ascii="Century" w:hAnsi="Century"/>
        </w:rPr>
        <w:t>Service</w:t>
      </w:r>
      <w:r w:rsidRPr="00F336DA">
        <w:rPr>
          <w:rFonts w:ascii="Century" w:hAnsi="Century"/>
        </w:rPr>
        <w:t xml:space="preserve"> </w:t>
      </w:r>
      <w:r w:rsidRPr="00F336DA">
        <w:rPr>
          <w:rFonts w:ascii="Century" w:hAnsi="Century"/>
        </w:rPr>
        <w:tab/>
      </w:r>
    </w:p>
    <w:p w14:paraId="1625E48F" w14:textId="77777777" w:rsidR="00E37093" w:rsidRPr="00F336DA" w:rsidRDefault="00E37093" w:rsidP="00E37093">
      <w:pPr>
        <w:ind w:left="187"/>
        <w:rPr>
          <w:rFonts w:ascii="Century" w:hAnsi="Century"/>
          <w:b/>
          <w:sz w:val="20"/>
        </w:rPr>
      </w:pPr>
    </w:p>
    <w:p w14:paraId="523E3BBD" w14:textId="09A94B30" w:rsidR="008933B4" w:rsidRPr="008933B4" w:rsidRDefault="008933B4" w:rsidP="008933B4">
      <w:pPr>
        <w:ind w:left="180"/>
        <w:rPr>
          <w:rFonts w:ascii="Century" w:hAnsi="Century"/>
          <w:sz w:val="20"/>
        </w:rPr>
      </w:pPr>
      <w:r w:rsidRPr="008933B4">
        <w:rPr>
          <w:rFonts w:ascii="Century" w:hAnsi="Century"/>
          <w:sz w:val="20"/>
        </w:rPr>
        <w:t>American Educational Research Association</w:t>
      </w:r>
    </w:p>
    <w:p w14:paraId="6F2A5B8B" w14:textId="0A5BA9DF" w:rsidR="008933B4" w:rsidRPr="008933B4" w:rsidRDefault="008933B4" w:rsidP="008933B4">
      <w:pPr>
        <w:ind w:left="180"/>
        <w:rPr>
          <w:rFonts w:ascii="Century" w:hAnsi="Century"/>
          <w:sz w:val="20"/>
        </w:rPr>
      </w:pPr>
      <w:r w:rsidRPr="008933B4">
        <w:rPr>
          <w:rFonts w:ascii="Century" w:hAnsi="Century"/>
          <w:sz w:val="20"/>
        </w:rPr>
        <w:tab/>
      </w:r>
      <w:r>
        <w:rPr>
          <w:rFonts w:ascii="Century" w:hAnsi="Century"/>
          <w:sz w:val="20"/>
        </w:rPr>
        <w:t>Dissertation of the Year Review Committee, Division L (Education Policy)</w:t>
      </w:r>
      <w:r>
        <w:rPr>
          <w:rFonts w:ascii="Century" w:hAnsi="Century"/>
          <w:sz w:val="20"/>
        </w:rPr>
        <w:tab/>
      </w:r>
      <w:r>
        <w:rPr>
          <w:rFonts w:ascii="Century" w:hAnsi="Century"/>
          <w:sz w:val="20"/>
        </w:rPr>
        <w:tab/>
        <w:t>2015-2016</w:t>
      </w:r>
    </w:p>
    <w:p w14:paraId="233117C7" w14:textId="16C6A134" w:rsidR="008933B4" w:rsidRDefault="008933B4" w:rsidP="008933B4">
      <w:pPr>
        <w:ind w:left="180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WT Grant Foundation</w:t>
      </w:r>
    </w:p>
    <w:p w14:paraId="260F3E25" w14:textId="11F6AED4" w:rsidR="008933B4" w:rsidRPr="008933B4" w:rsidRDefault="008933B4" w:rsidP="008933B4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ab/>
        <w:t>External Reviewer, Use of Evidence Program</w:t>
      </w:r>
      <w:r>
        <w:rPr>
          <w:rFonts w:ascii="Century" w:hAnsi="Century"/>
          <w:sz w:val="20"/>
        </w:rPr>
        <w:tab/>
      </w:r>
      <w:r>
        <w:rPr>
          <w:rFonts w:ascii="Century" w:hAnsi="Century"/>
          <w:sz w:val="20"/>
        </w:rPr>
        <w:tab/>
      </w:r>
      <w:r>
        <w:rPr>
          <w:rFonts w:ascii="Century" w:hAnsi="Century"/>
          <w:sz w:val="20"/>
        </w:rPr>
        <w:tab/>
      </w:r>
      <w:r>
        <w:rPr>
          <w:rFonts w:ascii="Century" w:hAnsi="Century"/>
          <w:sz w:val="20"/>
        </w:rPr>
        <w:tab/>
      </w:r>
      <w:r>
        <w:rPr>
          <w:rFonts w:ascii="Century" w:hAnsi="Century"/>
          <w:sz w:val="20"/>
        </w:rPr>
        <w:tab/>
      </w:r>
      <w:r>
        <w:rPr>
          <w:rFonts w:ascii="Century" w:hAnsi="Century"/>
          <w:sz w:val="20"/>
        </w:rPr>
        <w:tab/>
        <w:t>Fall 2015</w:t>
      </w:r>
    </w:p>
    <w:p w14:paraId="79908582" w14:textId="0B94139B" w:rsidR="008933B4" w:rsidRPr="0073290F" w:rsidRDefault="008933B4" w:rsidP="008933B4">
      <w:pPr>
        <w:spacing w:before="160"/>
        <w:ind w:left="187"/>
        <w:rPr>
          <w:rFonts w:ascii="Century" w:hAnsi="Century"/>
          <w:b/>
          <w:sz w:val="20"/>
        </w:rPr>
      </w:pPr>
      <w:r>
        <w:rPr>
          <w:rFonts w:ascii="Century" w:hAnsi="Century"/>
          <w:b/>
          <w:sz w:val="20"/>
        </w:rPr>
        <w:t>Journal</w:t>
      </w:r>
      <w:r w:rsidR="00E37093" w:rsidRPr="00F336DA">
        <w:rPr>
          <w:rFonts w:ascii="Century" w:hAnsi="Century"/>
          <w:b/>
          <w:sz w:val="20"/>
        </w:rPr>
        <w:t xml:space="preserve"> Reviewer:</w:t>
      </w:r>
    </w:p>
    <w:p w14:paraId="03D001FE" w14:textId="1C4C3EAE" w:rsidR="0073290F" w:rsidRPr="0073290F" w:rsidRDefault="0054442F" w:rsidP="00E34F75">
      <w:pPr>
        <w:ind w:left="900"/>
        <w:rPr>
          <w:rFonts w:ascii="Century" w:hAnsi="Century"/>
          <w:i/>
          <w:sz w:val="20"/>
        </w:rPr>
      </w:pPr>
      <w:r>
        <w:rPr>
          <w:rFonts w:ascii="Century" w:hAnsi="Century"/>
          <w:i/>
          <w:sz w:val="20"/>
        </w:rPr>
        <w:t>Administration and Society</w:t>
      </w:r>
      <w:r>
        <w:rPr>
          <w:rFonts w:ascii="Century" w:hAnsi="Century"/>
          <w:i/>
          <w:sz w:val="20"/>
        </w:rPr>
        <w:tab/>
      </w:r>
      <w:r>
        <w:rPr>
          <w:rFonts w:ascii="Century" w:hAnsi="Century"/>
          <w:i/>
          <w:sz w:val="20"/>
        </w:rPr>
        <w:tab/>
      </w:r>
      <w:r>
        <w:rPr>
          <w:rFonts w:ascii="Century" w:hAnsi="Century"/>
          <w:i/>
          <w:sz w:val="20"/>
        </w:rPr>
        <w:tab/>
      </w:r>
      <w:r w:rsidR="00E34F75" w:rsidRPr="00F336DA">
        <w:rPr>
          <w:rFonts w:ascii="Century" w:hAnsi="Century"/>
          <w:i/>
          <w:sz w:val="20"/>
        </w:rPr>
        <w:t xml:space="preserve">American Review of Public Administration </w:t>
      </w:r>
    </w:p>
    <w:p w14:paraId="0E112ACC" w14:textId="43A39AB1" w:rsidR="00393121" w:rsidRDefault="0054442F" w:rsidP="00393121">
      <w:pPr>
        <w:ind w:left="900"/>
        <w:rPr>
          <w:rFonts w:ascii="Century" w:hAnsi="Century"/>
          <w:sz w:val="20"/>
        </w:rPr>
      </w:pPr>
      <w:r w:rsidRPr="00F336DA">
        <w:rPr>
          <w:rFonts w:ascii="Century" w:hAnsi="Century"/>
          <w:i/>
          <w:sz w:val="20"/>
        </w:rPr>
        <w:t xml:space="preserve">Journal of Public Policy and Management </w:t>
      </w:r>
      <w:r>
        <w:rPr>
          <w:rFonts w:ascii="Century" w:hAnsi="Century"/>
          <w:i/>
          <w:sz w:val="20"/>
        </w:rPr>
        <w:tab/>
      </w:r>
      <w:r w:rsidR="00E37093" w:rsidRPr="00F336DA">
        <w:rPr>
          <w:rFonts w:ascii="Century" w:hAnsi="Century"/>
          <w:i/>
          <w:sz w:val="20"/>
        </w:rPr>
        <w:t>Journal of Public Administration Research and Theory</w:t>
      </w:r>
      <w:r w:rsidR="003809C3" w:rsidRPr="00F336DA">
        <w:rPr>
          <w:rFonts w:ascii="Century" w:hAnsi="Century"/>
          <w:sz w:val="20"/>
        </w:rPr>
        <w:t xml:space="preserve"> </w:t>
      </w:r>
    </w:p>
    <w:p w14:paraId="54B3EABF" w14:textId="3F9DB084" w:rsidR="00F336DA" w:rsidRDefault="0054442F" w:rsidP="008933B4">
      <w:pPr>
        <w:ind w:left="900"/>
        <w:rPr>
          <w:rFonts w:ascii="Century" w:hAnsi="Century"/>
          <w:i/>
          <w:sz w:val="20"/>
        </w:rPr>
      </w:pPr>
      <w:r>
        <w:rPr>
          <w:rFonts w:ascii="Century" w:hAnsi="Century"/>
          <w:i/>
          <w:sz w:val="20"/>
        </w:rPr>
        <w:t>Journal of School Choice</w:t>
      </w:r>
      <w:r w:rsidR="008933B4">
        <w:rPr>
          <w:rFonts w:ascii="Century" w:hAnsi="Century"/>
          <w:i/>
          <w:sz w:val="20"/>
        </w:rPr>
        <w:tab/>
      </w:r>
      <w:r w:rsidR="008933B4">
        <w:rPr>
          <w:rFonts w:ascii="Century" w:hAnsi="Century"/>
          <w:i/>
          <w:sz w:val="20"/>
        </w:rPr>
        <w:tab/>
      </w:r>
      <w:r w:rsidR="008933B4">
        <w:rPr>
          <w:rFonts w:ascii="Century" w:hAnsi="Century"/>
          <w:i/>
          <w:sz w:val="20"/>
        </w:rPr>
        <w:tab/>
        <w:t>Social Science Quar</w:t>
      </w:r>
      <w:r w:rsidR="00393121">
        <w:rPr>
          <w:rFonts w:ascii="Century" w:hAnsi="Century"/>
          <w:i/>
          <w:sz w:val="20"/>
        </w:rPr>
        <w:t>terly</w:t>
      </w:r>
    </w:p>
    <w:p w14:paraId="587A2EFE" w14:textId="6269AA73" w:rsidR="007A3CDC" w:rsidRPr="008933B4" w:rsidRDefault="007A3CDC" w:rsidP="008933B4">
      <w:pPr>
        <w:ind w:left="900"/>
        <w:rPr>
          <w:rFonts w:ascii="Century" w:hAnsi="Century"/>
          <w:i/>
          <w:sz w:val="20"/>
        </w:rPr>
      </w:pPr>
      <w:r>
        <w:rPr>
          <w:rFonts w:ascii="Century" w:hAnsi="Century"/>
          <w:i/>
          <w:sz w:val="20"/>
        </w:rPr>
        <w:t>State Politics and Policy Quarterly</w:t>
      </w:r>
    </w:p>
    <w:p w14:paraId="15418CE9" w14:textId="77777777" w:rsidR="00E37093" w:rsidRPr="00F336DA" w:rsidRDefault="00E37093" w:rsidP="008933B4">
      <w:pPr>
        <w:spacing w:before="160"/>
        <w:ind w:left="187"/>
        <w:rPr>
          <w:rFonts w:ascii="Century" w:hAnsi="Century"/>
          <w:b/>
          <w:sz w:val="20"/>
        </w:rPr>
      </w:pPr>
      <w:r w:rsidRPr="00F336DA">
        <w:rPr>
          <w:rFonts w:ascii="Century" w:hAnsi="Century"/>
          <w:b/>
          <w:sz w:val="20"/>
        </w:rPr>
        <w:t>Member: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5349"/>
        <w:gridCol w:w="4803"/>
      </w:tblGrid>
      <w:tr w:rsidR="00E37093" w:rsidRPr="00F336DA" w14:paraId="3BE1E396" w14:textId="77777777" w:rsidTr="0043481D">
        <w:tc>
          <w:tcPr>
            <w:tcW w:w="5620" w:type="dxa"/>
            <w:shd w:val="clear" w:color="auto" w:fill="auto"/>
          </w:tcPr>
          <w:p w14:paraId="0EC79339" w14:textId="77777777" w:rsidR="00E37093" w:rsidRPr="00F336DA" w:rsidRDefault="00E37093" w:rsidP="00E37093">
            <w:pPr>
              <w:rPr>
                <w:rFonts w:ascii="Century" w:hAnsi="Century"/>
                <w:bCs/>
                <w:sz w:val="20"/>
              </w:rPr>
            </w:pPr>
            <w:r w:rsidRPr="00F336DA">
              <w:rPr>
                <w:rFonts w:ascii="Century" w:hAnsi="Century"/>
                <w:bCs/>
                <w:sz w:val="20"/>
              </w:rPr>
              <w:t>American Political Science Association</w:t>
            </w:r>
          </w:p>
        </w:tc>
        <w:tc>
          <w:tcPr>
            <w:tcW w:w="5036" w:type="dxa"/>
            <w:shd w:val="clear" w:color="auto" w:fill="auto"/>
          </w:tcPr>
          <w:p w14:paraId="1967BD9D" w14:textId="77777777" w:rsidR="00E37093" w:rsidRPr="00F336DA" w:rsidRDefault="00E37093" w:rsidP="00E37093">
            <w:pPr>
              <w:rPr>
                <w:rFonts w:ascii="Century" w:hAnsi="Century"/>
                <w:bCs/>
                <w:sz w:val="20"/>
              </w:rPr>
            </w:pPr>
            <w:r w:rsidRPr="00F336DA">
              <w:rPr>
                <w:rFonts w:ascii="Century" w:hAnsi="Century"/>
                <w:bCs/>
                <w:sz w:val="20"/>
              </w:rPr>
              <w:t>Public Management Research Association</w:t>
            </w:r>
          </w:p>
        </w:tc>
      </w:tr>
      <w:tr w:rsidR="00E37093" w:rsidRPr="00F336DA" w14:paraId="279A555D" w14:textId="77777777" w:rsidTr="0043481D">
        <w:tc>
          <w:tcPr>
            <w:tcW w:w="5620" w:type="dxa"/>
            <w:shd w:val="clear" w:color="auto" w:fill="auto"/>
          </w:tcPr>
          <w:p w14:paraId="63E4CA21" w14:textId="77777777" w:rsidR="00E37093" w:rsidRPr="00F336DA" w:rsidRDefault="00E37093" w:rsidP="00E37093">
            <w:pPr>
              <w:rPr>
                <w:rFonts w:ascii="Century" w:hAnsi="Century"/>
                <w:bCs/>
                <w:sz w:val="20"/>
              </w:rPr>
            </w:pPr>
            <w:r w:rsidRPr="00F336DA">
              <w:rPr>
                <w:rFonts w:ascii="Century" w:hAnsi="Century"/>
                <w:bCs/>
                <w:sz w:val="20"/>
              </w:rPr>
              <w:t>Association for Public Policy and Management</w:t>
            </w:r>
          </w:p>
        </w:tc>
        <w:tc>
          <w:tcPr>
            <w:tcW w:w="5036" w:type="dxa"/>
            <w:shd w:val="clear" w:color="auto" w:fill="auto"/>
          </w:tcPr>
          <w:p w14:paraId="17B65275" w14:textId="77777777" w:rsidR="00E37093" w:rsidRDefault="00E34F75" w:rsidP="00E37093">
            <w:pPr>
              <w:rPr>
                <w:rFonts w:ascii="Century" w:hAnsi="Century"/>
                <w:bCs/>
                <w:sz w:val="20"/>
              </w:rPr>
            </w:pPr>
            <w:r>
              <w:rPr>
                <w:rFonts w:ascii="Century" w:hAnsi="Century"/>
                <w:bCs/>
                <w:sz w:val="20"/>
              </w:rPr>
              <w:t>Association for Educational Finance and Policy</w:t>
            </w:r>
          </w:p>
          <w:p w14:paraId="5B2B4F9E" w14:textId="77777777" w:rsidR="00D20C6B" w:rsidRPr="00F336DA" w:rsidRDefault="00D20C6B" w:rsidP="00E37093">
            <w:pPr>
              <w:rPr>
                <w:rFonts w:ascii="Century" w:hAnsi="Century"/>
                <w:bCs/>
                <w:sz w:val="20"/>
              </w:rPr>
            </w:pPr>
          </w:p>
        </w:tc>
      </w:tr>
    </w:tbl>
    <w:p w14:paraId="3CF9479C" w14:textId="1CE1870E" w:rsidR="00E37093" w:rsidRPr="003249CD" w:rsidRDefault="00E37093" w:rsidP="00D20C6B">
      <w:pPr>
        <w:pStyle w:val="SectionTitle"/>
        <w:pBdr>
          <w:bottom w:val="none" w:sz="0" w:space="0" w:color="auto"/>
        </w:pBdr>
        <w:tabs>
          <w:tab w:val="left" w:pos="4040"/>
        </w:tabs>
        <w:rPr>
          <w:rFonts w:ascii="Century" w:hAnsi="Century"/>
          <w:bCs/>
        </w:rPr>
      </w:pPr>
    </w:p>
    <w:sectPr w:rsidR="00E37093" w:rsidRPr="003249CD" w:rsidSect="00F336DA">
      <w:type w:val="continuous"/>
      <w:pgSz w:w="12240" w:h="15840"/>
      <w:pgMar w:top="1152" w:right="1080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D1803" w14:textId="77777777" w:rsidR="00797AEC" w:rsidRDefault="00797AEC">
      <w:r>
        <w:separator/>
      </w:r>
    </w:p>
  </w:endnote>
  <w:endnote w:type="continuationSeparator" w:id="0">
    <w:p w14:paraId="282E24F5" w14:textId="77777777" w:rsidR="00797AEC" w:rsidRDefault="0079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D001E" w14:textId="77777777" w:rsidR="00797AEC" w:rsidRDefault="00797AEC">
      <w:r>
        <w:separator/>
      </w:r>
    </w:p>
  </w:footnote>
  <w:footnote w:type="continuationSeparator" w:id="0">
    <w:p w14:paraId="0EE6B6C6" w14:textId="77777777" w:rsidR="00797AEC" w:rsidRDefault="0079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9042C7"/>
    <w:multiLevelType w:val="hybridMultilevel"/>
    <w:tmpl w:val="20221B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342BA4"/>
    <w:multiLevelType w:val="hybridMultilevel"/>
    <w:tmpl w:val="F43675B6"/>
    <w:lvl w:ilvl="0" w:tplc="00010409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245356A"/>
    <w:multiLevelType w:val="singleLevel"/>
    <w:tmpl w:val="3DC634A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901D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A249EB"/>
    <w:multiLevelType w:val="hybridMultilevel"/>
    <w:tmpl w:val="68B8C6F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077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36041B"/>
    <w:multiLevelType w:val="hybridMultilevel"/>
    <w:tmpl w:val="3F46D9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0424056"/>
    <w:multiLevelType w:val="multilevel"/>
    <w:tmpl w:val="9EA6D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74F2"/>
    <w:multiLevelType w:val="hybridMultilevel"/>
    <w:tmpl w:val="9084B40C"/>
    <w:lvl w:ilvl="0" w:tplc="00010409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10" w15:restartNumberingAfterBreak="0">
    <w:nsid w:val="250E4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42FF6"/>
    <w:multiLevelType w:val="hybridMultilevel"/>
    <w:tmpl w:val="7FE6220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0547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865758"/>
    <w:multiLevelType w:val="hybridMultilevel"/>
    <w:tmpl w:val="4A1E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C5645"/>
    <w:multiLevelType w:val="hybridMultilevel"/>
    <w:tmpl w:val="176007FA"/>
    <w:lvl w:ilvl="0" w:tplc="00010409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8097"/>
        </w:tabs>
        <w:ind w:left="809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8817"/>
        </w:tabs>
        <w:ind w:left="881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9537"/>
        </w:tabs>
        <w:ind w:left="953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10257"/>
        </w:tabs>
        <w:ind w:left="1025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0977"/>
        </w:tabs>
        <w:ind w:left="1097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1697"/>
        </w:tabs>
        <w:ind w:left="11697" w:hanging="360"/>
      </w:pPr>
      <w:rPr>
        <w:rFonts w:ascii="Wingdings" w:hAnsi="Wingdings" w:hint="default"/>
      </w:rPr>
    </w:lvl>
  </w:abstractNum>
  <w:abstractNum w:abstractNumId="15" w15:restartNumberingAfterBreak="0">
    <w:nsid w:val="3F8D4A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C030DA"/>
    <w:multiLevelType w:val="hybridMultilevel"/>
    <w:tmpl w:val="AF8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7B52"/>
    <w:multiLevelType w:val="hybridMultilevel"/>
    <w:tmpl w:val="73446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CF69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2712A1"/>
    <w:multiLevelType w:val="hybridMultilevel"/>
    <w:tmpl w:val="9EA6D724"/>
    <w:lvl w:ilvl="0" w:tplc="710C464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77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617E24"/>
    <w:multiLevelType w:val="hybridMultilevel"/>
    <w:tmpl w:val="EC48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0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6E1925"/>
    <w:multiLevelType w:val="hybridMultilevel"/>
    <w:tmpl w:val="CBAE5B96"/>
    <w:lvl w:ilvl="0" w:tplc="B0C6421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A6C8D"/>
    <w:multiLevelType w:val="hybridMultilevel"/>
    <w:tmpl w:val="5866C382"/>
    <w:lvl w:ilvl="0" w:tplc="00010409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941349A"/>
    <w:multiLevelType w:val="multilevel"/>
    <w:tmpl w:val="AF8E7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57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D0343"/>
    <w:multiLevelType w:val="hybridMultilevel"/>
    <w:tmpl w:val="8E4EC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20"/>
  </w:num>
  <w:num w:numId="4">
    <w:abstractNumId w:val="15"/>
  </w:num>
  <w:num w:numId="5">
    <w:abstractNumId w:val="4"/>
  </w:num>
  <w:num w:numId="6">
    <w:abstractNumId w:val="22"/>
  </w:num>
  <w:num w:numId="7">
    <w:abstractNumId w:val="3"/>
  </w:num>
  <w:num w:numId="8">
    <w:abstractNumId w:val="12"/>
  </w:num>
  <w:num w:numId="9">
    <w:abstractNumId w:val="26"/>
  </w:num>
  <w:num w:numId="10">
    <w:abstractNumId w:val="10"/>
  </w:num>
  <w:num w:numId="11">
    <w:abstractNumId w:val="18"/>
  </w:num>
  <w:num w:numId="12">
    <w:abstractNumId w:val="17"/>
  </w:num>
  <w:num w:numId="13">
    <w:abstractNumId w:val="27"/>
  </w:num>
  <w:num w:numId="14">
    <w:abstractNumId w:val="11"/>
  </w:num>
  <w:num w:numId="15">
    <w:abstractNumId w:val="1"/>
  </w:num>
  <w:num w:numId="16">
    <w:abstractNumId w:val="5"/>
  </w:num>
  <w:num w:numId="17">
    <w:abstractNumId w:val="14"/>
  </w:num>
  <w:num w:numId="18">
    <w:abstractNumId w:val="9"/>
  </w:num>
  <w:num w:numId="19">
    <w:abstractNumId w:val="24"/>
  </w:num>
  <w:num w:numId="20">
    <w:abstractNumId w:val="2"/>
  </w:num>
  <w:num w:numId="21">
    <w:abstractNumId w:val="7"/>
  </w:num>
  <w:num w:numId="22">
    <w:abstractNumId w:val="16"/>
  </w:num>
  <w:num w:numId="23">
    <w:abstractNumId w:val="21"/>
  </w:num>
  <w:num w:numId="24">
    <w:abstractNumId w:val="25"/>
  </w:num>
  <w:num w:numId="25">
    <w:abstractNumId w:val="19"/>
  </w:num>
  <w:num w:numId="26">
    <w:abstractNumId w:val="8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9"/>
    <w:rsid w:val="00003782"/>
    <w:rsid w:val="0004693F"/>
    <w:rsid w:val="000555D5"/>
    <w:rsid w:val="0007307D"/>
    <w:rsid w:val="000B6D11"/>
    <w:rsid w:val="00103D88"/>
    <w:rsid w:val="001141F0"/>
    <w:rsid w:val="0011648A"/>
    <w:rsid w:val="00121D18"/>
    <w:rsid w:val="00166C3C"/>
    <w:rsid w:val="0017735D"/>
    <w:rsid w:val="001A140B"/>
    <w:rsid w:val="001A309E"/>
    <w:rsid w:val="001C4CE4"/>
    <w:rsid w:val="001C4F3E"/>
    <w:rsid w:val="001F64E4"/>
    <w:rsid w:val="00206E74"/>
    <w:rsid w:val="00216A52"/>
    <w:rsid w:val="0026597F"/>
    <w:rsid w:val="002B3322"/>
    <w:rsid w:val="002D5B9C"/>
    <w:rsid w:val="002F75C7"/>
    <w:rsid w:val="003249CD"/>
    <w:rsid w:val="00331D6E"/>
    <w:rsid w:val="003809C3"/>
    <w:rsid w:val="00380E87"/>
    <w:rsid w:val="00393121"/>
    <w:rsid w:val="00420BE6"/>
    <w:rsid w:val="00424750"/>
    <w:rsid w:val="0043481D"/>
    <w:rsid w:val="00441D19"/>
    <w:rsid w:val="00444D47"/>
    <w:rsid w:val="00454E20"/>
    <w:rsid w:val="00472C85"/>
    <w:rsid w:val="004A183A"/>
    <w:rsid w:val="004A6C07"/>
    <w:rsid w:val="004B5B57"/>
    <w:rsid w:val="00500886"/>
    <w:rsid w:val="00533796"/>
    <w:rsid w:val="0054442F"/>
    <w:rsid w:val="00551BD6"/>
    <w:rsid w:val="0056014F"/>
    <w:rsid w:val="00566596"/>
    <w:rsid w:val="005C7104"/>
    <w:rsid w:val="00627343"/>
    <w:rsid w:val="0068698E"/>
    <w:rsid w:val="006D41EB"/>
    <w:rsid w:val="006E55E0"/>
    <w:rsid w:val="0073290F"/>
    <w:rsid w:val="0073459A"/>
    <w:rsid w:val="00797AEC"/>
    <w:rsid w:val="007A3CDC"/>
    <w:rsid w:val="007B6917"/>
    <w:rsid w:val="007D2805"/>
    <w:rsid w:val="007E7F4D"/>
    <w:rsid w:val="0084744D"/>
    <w:rsid w:val="00872AA1"/>
    <w:rsid w:val="008933B4"/>
    <w:rsid w:val="008A4DCD"/>
    <w:rsid w:val="008D0E2D"/>
    <w:rsid w:val="009115DA"/>
    <w:rsid w:val="009C038E"/>
    <w:rsid w:val="009F154A"/>
    <w:rsid w:val="00A11382"/>
    <w:rsid w:val="00A1776E"/>
    <w:rsid w:val="00A42259"/>
    <w:rsid w:val="00A4287A"/>
    <w:rsid w:val="00A7657E"/>
    <w:rsid w:val="00A97058"/>
    <w:rsid w:val="00AA1CED"/>
    <w:rsid w:val="00AC5C2E"/>
    <w:rsid w:val="00AD6482"/>
    <w:rsid w:val="00B22DDD"/>
    <w:rsid w:val="00B361C3"/>
    <w:rsid w:val="00B90405"/>
    <w:rsid w:val="00BB7C67"/>
    <w:rsid w:val="00BF08A3"/>
    <w:rsid w:val="00BF351F"/>
    <w:rsid w:val="00C15BB9"/>
    <w:rsid w:val="00C16890"/>
    <w:rsid w:val="00C26BCD"/>
    <w:rsid w:val="00C318ED"/>
    <w:rsid w:val="00C54AEE"/>
    <w:rsid w:val="00D04331"/>
    <w:rsid w:val="00D20C6B"/>
    <w:rsid w:val="00D5379B"/>
    <w:rsid w:val="00D9648E"/>
    <w:rsid w:val="00DC027D"/>
    <w:rsid w:val="00DC7B16"/>
    <w:rsid w:val="00DF15B4"/>
    <w:rsid w:val="00DF2162"/>
    <w:rsid w:val="00E33CB2"/>
    <w:rsid w:val="00E34F75"/>
    <w:rsid w:val="00E37093"/>
    <w:rsid w:val="00E53E5C"/>
    <w:rsid w:val="00EC3C69"/>
    <w:rsid w:val="00EE5181"/>
    <w:rsid w:val="00EF70A9"/>
    <w:rsid w:val="00F336DA"/>
    <w:rsid w:val="00F35A44"/>
    <w:rsid w:val="00F42F7F"/>
    <w:rsid w:val="00F52A1F"/>
    <w:rsid w:val="00F62A59"/>
    <w:rsid w:val="00F85CB6"/>
    <w:rsid w:val="00F92207"/>
    <w:rsid w:val="00FA7AF9"/>
    <w:rsid w:val="00FC63B5"/>
    <w:rsid w:val="00FD4430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63967"/>
  <w14:defaultImageDpi w14:val="300"/>
  <w15:docId w15:val="{2980ED6B-B64C-4907-9FBC-9A4683BE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40"/>
      <w:outlineLvl w:val="1"/>
    </w:pPr>
    <w:rPr>
      <w:rFonts w:ascii="Garamond" w:hAnsi="Garamond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rFonts w:ascii="Garamond" w:hAnsi="Garamond"/>
      <w:b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entry">
    <w:name w:val="entry"/>
    <w:basedOn w:val="Normal"/>
    <w:pPr>
      <w:tabs>
        <w:tab w:val="left" w:pos="7920"/>
      </w:tabs>
      <w:ind w:left="360"/>
    </w:pPr>
    <w:rPr>
      <w:rFonts w:ascii="Garamond" w:hAnsi="Garamond"/>
      <w:b/>
      <w:sz w:val="22"/>
    </w:rPr>
  </w:style>
  <w:style w:type="paragraph" w:customStyle="1" w:styleId="bullet">
    <w:name w:val="bullet"/>
    <w:basedOn w:val="Normal"/>
    <w:pPr>
      <w:widowControl w:val="0"/>
      <w:numPr>
        <w:numId w:val="7"/>
      </w:numPr>
      <w:tabs>
        <w:tab w:val="clear" w:pos="360"/>
        <w:tab w:val="num" w:pos="900"/>
      </w:tabs>
      <w:ind w:left="900" w:right="3060"/>
    </w:pPr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spacing w:before="80"/>
      <w:ind w:left="1080" w:hanging="360"/>
    </w:pPr>
    <w:rPr>
      <w:rFonts w:ascii="Garamond" w:hAnsi="Garamond"/>
      <w:bCs/>
      <w:sz w:val="22"/>
      <w:szCs w:val="20"/>
    </w:rPr>
  </w:style>
  <w:style w:type="character" w:styleId="PageNumber">
    <w:name w:val="page number"/>
    <w:basedOn w:val="DefaultParagraphFont"/>
    <w:rsid w:val="00B20769"/>
  </w:style>
  <w:style w:type="paragraph" w:customStyle="1" w:styleId="SFRPReportTitle">
    <w:name w:val="SFRP_Report_Title"/>
    <w:basedOn w:val="Normal"/>
    <w:rsid w:val="00B20769"/>
    <w:pPr>
      <w:spacing w:before="240" w:after="240"/>
      <w:jc w:val="center"/>
    </w:pPr>
    <w:rPr>
      <w:b/>
      <w:caps/>
      <w:sz w:val="44"/>
    </w:rPr>
  </w:style>
  <w:style w:type="character" w:styleId="Emphasis">
    <w:name w:val="Emphasis"/>
    <w:qFormat/>
    <w:rsid w:val="0048646A"/>
    <w:rPr>
      <w:i/>
    </w:rPr>
  </w:style>
  <w:style w:type="character" w:styleId="CommentReference">
    <w:name w:val="annotation reference"/>
    <w:semiHidden/>
    <w:rsid w:val="000150CA"/>
    <w:rPr>
      <w:sz w:val="18"/>
    </w:rPr>
  </w:style>
  <w:style w:type="paragraph" w:styleId="CommentText">
    <w:name w:val="annotation text"/>
    <w:basedOn w:val="Normal"/>
    <w:semiHidden/>
    <w:rsid w:val="000150CA"/>
  </w:style>
  <w:style w:type="paragraph" w:styleId="BalloonText">
    <w:name w:val="Balloon Text"/>
    <w:basedOn w:val="Normal"/>
    <w:semiHidden/>
    <w:rsid w:val="000150C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DB5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599E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A52E6"/>
    <w:rPr>
      <w:b/>
    </w:rPr>
  </w:style>
  <w:style w:type="table" w:styleId="TableGrid">
    <w:name w:val="Table Grid"/>
    <w:basedOn w:val="TableNormal"/>
    <w:rsid w:val="000C553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F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93121"/>
  </w:style>
  <w:style w:type="character" w:customStyle="1" w:styleId="FootnoteTextChar">
    <w:name w:val="Footnote Text Char"/>
    <w:basedOn w:val="DefaultParagraphFont"/>
    <w:link w:val="FootnoteText"/>
    <w:uiPriority w:val="99"/>
    <w:rsid w:val="0039312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93121"/>
    <w:rPr>
      <w:vertAlign w:val="superscript"/>
    </w:rPr>
  </w:style>
  <w:style w:type="paragraph" w:customStyle="1" w:styleId="Default">
    <w:name w:val="Default"/>
    <w:rsid w:val="00393121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F98E5-927C-4396-907A-E59FDE39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1819</Words>
  <Characters>10371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KATHARINE NEEM DESTLER</vt:lpstr>
    </vt:vector>
  </TitlesOfParts>
  <Company>St. Anne's-Belfield School</Company>
  <LinksUpToDate>false</LinksUpToDate>
  <CharactersWithSpaces>12166</CharactersWithSpaces>
  <SharedDoc>false</SharedDoc>
  <HLinks>
    <vt:vector size="6" baseType="variant"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mailto:kdestler@u.washington.edu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KATHARINE NEEM DESTLER</dc:title>
  <dc:subject/>
  <dc:creator>Kate Neem Destler</dc:creator>
  <cp:keywords/>
  <dc:description/>
  <cp:lastModifiedBy>Erica Steele</cp:lastModifiedBy>
  <cp:revision>2</cp:revision>
  <cp:lastPrinted>2015-11-20T18:22:00Z</cp:lastPrinted>
  <dcterms:created xsi:type="dcterms:W3CDTF">2016-09-12T18:31:00Z</dcterms:created>
  <dcterms:modified xsi:type="dcterms:W3CDTF">2016-09-12T18:31:00Z</dcterms:modified>
</cp:coreProperties>
</file>