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6CC78" w14:textId="77777777" w:rsidR="003B796C" w:rsidRDefault="00C25070" w:rsidP="003B796C">
      <w:r>
        <w:rPr>
          <w:color w:val="auto"/>
          <w:kern w:val="0"/>
          <w:sz w:val="24"/>
          <w:szCs w:val="24"/>
        </w:rPr>
        <w:pict w14:anchorId="38DD69EF">
          <v:shapetype id="_x0000_t202" coordsize="21600,21600" o:spt="202" path="m,l,21600r21600,l21600,xe">
            <v:stroke joinstyle="miter"/>
            <v:path gradientshapeok="t" o:connecttype="rect"/>
          </v:shapetype>
          <v:shape id="_x0000_s1149" type="#_x0000_t202" style="position:absolute;margin-left:-8pt;margin-top:13.5pt;width:318.75pt;height:28.1pt;z-index:4;mso-wrap-distance-left:2.88pt;mso-wrap-distance-top:2.88pt;mso-wrap-distance-right:2.88pt;mso-wrap-distance-bottom:2.88pt" fillcolor="#a5a5a5" stroked="f" strokecolor="#f2f2f2" strokeweight="3pt" insetpen="t" o:cliptowrap="t">
            <v:shadow type="perspective" color="#7f7f7f" opacity=".5" offset="1pt" offset2="-1pt"/>
            <v:textbox style="mso-next-textbox:#_x0000_s1149;mso-column-margin:5.76pt" inset="2.88pt,2.88pt,2.88pt,2.88pt">
              <w:txbxContent>
                <w:p w14:paraId="41A03D1D" w14:textId="77777777" w:rsidR="003B796C" w:rsidRDefault="003B796C" w:rsidP="003B796C">
                  <w:pPr>
                    <w:widowControl w:val="0"/>
                    <w:rPr>
                      <w:rFonts w:ascii="Eras Demi ITC" w:hAnsi="Eras Demi ITC"/>
                      <w:color w:val="FFFFFF"/>
                      <w:sz w:val="28"/>
                      <w:szCs w:val="28"/>
                      <w:lang w:val="en"/>
                    </w:rPr>
                  </w:pPr>
                  <w:r>
                    <w:rPr>
                      <w:rFonts w:ascii="Eras Demi ITC" w:hAnsi="Eras Demi ITC"/>
                      <w:color w:val="FFFFFF"/>
                      <w:sz w:val="28"/>
                      <w:szCs w:val="28"/>
                      <w:lang w:val="en"/>
                    </w:rPr>
                    <w:t>College of Humanities and Social Sciences</w:t>
                  </w:r>
                </w:p>
                <w:p w14:paraId="3B5563FE" w14:textId="77777777" w:rsidR="003B796C" w:rsidRDefault="003B796C" w:rsidP="003B796C">
                  <w:pPr>
                    <w:widowControl w:val="0"/>
                    <w:jc w:val="center"/>
                    <w:rPr>
                      <w:rFonts w:ascii="Eras Demi ITC" w:hAnsi="Eras Demi ITC"/>
                      <w:color w:val="FFFFFF"/>
                      <w:sz w:val="28"/>
                      <w:szCs w:val="28"/>
                      <w:lang w:val="en"/>
                    </w:rPr>
                  </w:pPr>
                </w:p>
              </w:txbxContent>
            </v:textbox>
          </v:shape>
        </w:pict>
      </w:r>
      <w:r w:rsidR="00094D98">
        <w:rPr>
          <w:noProof/>
          <w:color w:val="auto"/>
          <w:kern w:val="0"/>
          <w:sz w:val="24"/>
          <w:szCs w:val="24"/>
        </w:rPr>
        <w:pict w14:anchorId="2135D85B">
          <v:shape id="_x0000_s1155" type="#_x0000_t202" style="position:absolute;margin-left:395.9pt;margin-top:9pt;width:131pt;height:86.75pt;z-index:9" stroked="f">
            <v:textbox style="mso-next-textbox:#_x0000_s1155">
              <w:txbxContent>
                <w:p w14:paraId="0690BCAE" w14:textId="77777777" w:rsidR="003B796C" w:rsidRPr="00BB45CB" w:rsidRDefault="003B796C" w:rsidP="003B796C">
                  <w:pPr>
                    <w:shd w:val="clear" w:color="auto" w:fill="FFFFFF"/>
                    <w:jc w:val="center"/>
                    <w:rPr>
                      <w:i/>
                    </w:rPr>
                  </w:pPr>
                  <w:r w:rsidRPr="00D16070">
                    <w:fldChar w:fldCharType="begin"/>
                  </w:r>
                  <w:r w:rsidRPr="00D16070">
                    <w:instrText xml:space="preserve"> INCLUDEPICTURE "http://news.wwu.edu/external/content/document/1538/1014671/1/westernlogo.png" \* MERGEFORMATINET </w:instrText>
                  </w:r>
                  <w:r w:rsidRPr="00D16070">
                    <w:fldChar w:fldCharType="separate"/>
                  </w:r>
                  <w:r w:rsidR="00091534" w:rsidRPr="00D16070">
                    <w:pict w14:anchorId="06E0D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ull color logo, large size" style="width:123.75pt;height:72.75pt">
                        <v:imagedata r:id="rId11" r:href="rId12" grayscale="t" bilevel="t"/>
                      </v:shape>
                    </w:pict>
                  </w:r>
                  <w:r w:rsidRPr="00D16070">
                    <w:fldChar w:fldCharType="end"/>
                  </w:r>
                </w:p>
              </w:txbxContent>
            </v:textbox>
            <w10:wrap type="square"/>
          </v:shape>
        </w:pict>
      </w:r>
    </w:p>
    <w:p w14:paraId="3E5EE5BF" w14:textId="77777777" w:rsidR="003B796C" w:rsidRDefault="003B796C" w:rsidP="003B796C">
      <w:pPr>
        <w:pStyle w:val="msoaccenttext7"/>
        <w:spacing w:line="240" w:lineRule="exact"/>
        <w:jc w:val="center"/>
        <w:rPr>
          <w:rFonts w:ascii="Eras Demi ITC" w:hAnsi="Eras Demi ITC"/>
          <w:b w:val="0"/>
          <w:bCs w:val="0"/>
          <w:color w:val="FFFFFF"/>
          <w:lang w:val="en"/>
        </w:rPr>
      </w:pPr>
      <w:r>
        <w:rPr>
          <w:rFonts w:ascii="Eras Demi ITC" w:hAnsi="Eras Demi ITC"/>
          <w:b w:val="0"/>
          <w:bCs w:val="0"/>
          <w:color w:val="FFFFFF"/>
          <w:lang w:val="en"/>
        </w:rPr>
        <w:t>Old Main 380</w:t>
      </w:r>
      <w:r>
        <w:rPr>
          <w:rFonts w:ascii="Eras Demi ITC" w:hAnsi="Eras Demi ITC"/>
          <w:b w:val="0"/>
          <w:bCs w:val="0"/>
          <w:color w:val="FFFFFF"/>
          <w:lang w:val="en"/>
        </w:rPr>
        <w:tab/>
      </w:r>
      <w:r>
        <w:rPr>
          <w:rFonts w:ascii="Eras Demi ITC" w:hAnsi="Eras Demi ITC"/>
          <w:b w:val="0"/>
          <w:bCs w:val="0"/>
          <w:color w:val="FFFFFF"/>
          <w:lang w:val="en"/>
        </w:rPr>
        <w:tab/>
        <w:t>360.650.3850</w:t>
      </w:r>
      <w:r>
        <w:rPr>
          <w:rFonts w:ascii="Eras Demi ITC" w:hAnsi="Eras Demi ITC"/>
          <w:b w:val="0"/>
          <w:bCs w:val="0"/>
          <w:color w:val="FFFFFF"/>
          <w:lang w:val="en"/>
        </w:rPr>
        <w:tab/>
      </w:r>
      <w:r>
        <w:rPr>
          <w:rFonts w:ascii="Eras Demi ITC" w:hAnsi="Eras Demi ITC"/>
          <w:b w:val="0"/>
          <w:bCs w:val="0"/>
          <w:color w:val="FFFFFF"/>
          <w:lang w:val="en"/>
        </w:rPr>
        <w:tab/>
        <w:t xml:space="preserve">Advising@wwu.edu </w:t>
      </w:r>
    </w:p>
    <w:p w14:paraId="59A0952B" w14:textId="77777777" w:rsidR="003B796C" w:rsidRDefault="00091534" w:rsidP="003B796C">
      <w:r>
        <w:rPr>
          <w:color w:val="auto"/>
          <w:kern w:val="0"/>
          <w:sz w:val="24"/>
          <w:szCs w:val="24"/>
        </w:rPr>
        <w:pict w14:anchorId="29B9EF6E">
          <v:shape id="_x0000_s1150" type="#_x0000_t202" style="position:absolute;margin-left:-8pt;margin-top:1.75pt;width:399.75pt;height:87.5pt;z-index:3;mso-wrap-distance-left:2.88pt;mso-wrap-distance-top:2.88pt;mso-wrap-distance-right:2.88pt;mso-wrap-distance-bottom:2.88pt" fillcolor="black" stroked="f" strokecolor="#f2f2f2" strokeweight="3pt" insetpen="t" o:cliptowrap="t">
            <v:shadow type="perspective" color="#7f7f7f" opacity=".5" offset="1pt" offset2="-1pt"/>
            <v:textbox style="mso-next-textbox:#_x0000_s1150;mso-column-margin:5.76pt" inset="2.88pt,1pt,2.88pt,2.88pt">
              <w:txbxContent>
                <w:p w14:paraId="7F084781" w14:textId="77777777" w:rsidR="003B796C" w:rsidRPr="00421424" w:rsidRDefault="00091534" w:rsidP="003B796C">
                  <w:pPr>
                    <w:widowControl w:val="0"/>
                    <w:rPr>
                      <w:rFonts w:ascii="Eras Bold ITC" w:hAnsi="Eras Bold ITC"/>
                      <w:color w:val="FFFFFF"/>
                      <w:sz w:val="52"/>
                      <w:szCs w:val="52"/>
                      <w:lang w:val="en"/>
                    </w:rPr>
                  </w:pPr>
                  <w:r>
                    <w:rPr>
                      <w:rFonts w:ascii="Eras Bold ITC" w:hAnsi="Eras Bold ITC"/>
                      <w:color w:val="FFFFFF"/>
                      <w:sz w:val="52"/>
                      <w:szCs w:val="52"/>
                      <w:lang w:val="en"/>
                    </w:rPr>
                    <w:br/>
                  </w:r>
                  <w:r w:rsidR="003B796C" w:rsidRPr="00421424">
                    <w:rPr>
                      <w:rFonts w:ascii="Eras Bold ITC" w:hAnsi="Eras Bold ITC"/>
                      <w:color w:val="FFFFFF"/>
                      <w:sz w:val="52"/>
                      <w:szCs w:val="52"/>
                      <w:lang w:val="en"/>
                    </w:rPr>
                    <w:t>History</w:t>
                  </w:r>
                  <w:r w:rsidR="003B796C">
                    <w:rPr>
                      <w:rFonts w:ascii="Eras Bold ITC" w:hAnsi="Eras Bold ITC"/>
                      <w:color w:val="FFFFFF"/>
                      <w:sz w:val="52"/>
                      <w:szCs w:val="52"/>
                      <w:lang w:val="en"/>
                    </w:rPr>
                    <w:t>,</w:t>
                  </w:r>
                  <w:r w:rsidR="00AA5B91">
                    <w:rPr>
                      <w:rFonts w:ascii="Eras Bold ITC" w:hAnsi="Eras Bold ITC"/>
                      <w:color w:val="FFFFFF"/>
                      <w:sz w:val="52"/>
                      <w:szCs w:val="52"/>
                      <w:lang w:val="en"/>
                    </w:rPr>
                    <w:t xml:space="preserve"> Social Studies,</w:t>
                  </w:r>
                  <w:r w:rsidR="003B796C">
                    <w:rPr>
                      <w:rFonts w:ascii="Eras Bold ITC" w:hAnsi="Eras Bold ITC"/>
                      <w:color w:val="FFFFFF"/>
                      <w:sz w:val="52"/>
                      <w:szCs w:val="52"/>
                      <w:lang w:val="en"/>
                    </w:rPr>
                    <w:t xml:space="preserve"> BA</w:t>
                  </w:r>
                </w:p>
              </w:txbxContent>
            </v:textbox>
          </v:shape>
        </w:pict>
      </w:r>
    </w:p>
    <w:p w14:paraId="00878916" w14:textId="77777777" w:rsidR="0020533F" w:rsidRDefault="0020533F" w:rsidP="001602B0">
      <w:pPr>
        <w:rPr>
          <w:b/>
          <w:color w:val="auto"/>
        </w:rPr>
      </w:pPr>
    </w:p>
    <w:p w14:paraId="6AA2CB22" w14:textId="77777777" w:rsidR="0020533F" w:rsidRDefault="00094D98" w:rsidP="001602B0">
      <w:r>
        <w:rPr>
          <w:noProof/>
        </w:rPr>
        <w:pict w14:anchorId="5D2316AA">
          <v:shape id="_x0000_s1158" type="#_x0000_t202" style="position:absolute;margin-left:405pt;margin-top:13.25pt;width:127.5pt;height:15pt;z-index:11" stroked="f">
            <v:textbox style="mso-next-textbox:#_x0000_s1158">
              <w:txbxContent>
                <w:p w14:paraId="149F0634" w14:textId="77777777" w:rsidR="009D491C" w:rsidRPr="00C05B22" w:rsidRDefault="009D491C" w:rsidP="009D491C">
                  <w:pPr>
                    <w:jc w:val="center"/>
                    <w:rPr>
                      <w:sz w:val="12"/>
                      <w:szCs w:val="12"/>
                    </w:rPr>
                  </w:pPr>
                  <w:r w:rsidRPr="00C05B22">
                    <w:rPr>
                      <w:sz w:val="12"/>
                      <w:szCs w:val="12"/>
                    </w:rPr>
                    <w:t xml:space="preserve">WWU is an equal </w:t>
                  </w:r>
                  <w:r w:rsidRPr="00C05B22">
                    <w:rPr>
                      <w:rStyle w:val="Emphasis"/>
                      <w:sz w:val="12"/>
                      <w:szCs w:val="12"/>
                    </w:rPr>
                    <w:t>opportunity</w:t>
                  </w:r>
                  <w:r w:rsidRPr="00C05B22">
                    <w:rPr>
                      <w:sz w:val="12"/>
                      <w:szCs w:val="12"/>
                    </w:rPr>
                    <w:t xml:space="preserve"> institution</w:t>
                  </w:r>
                </w:p>
              </w:txbxContent>
            </v:textbox>
          </v:shape>
        </w:pict>
      </w:r>
    </w:p>
    <w:p w14:paraId="0257D5C3" w14:textId="77777777" w:rsidR="0020533F" w:rsidRDefault="00094D98" w:rsidP="001602B0">
      <w:r>
        <w:rPr>
          <w:noProof/>
        </w:rPr>
        <w:pict w14:anchorId="26297171">
          <v:shape id="_x0000_s1167" type="#_x0000_t202" style="position:absolute;margin-left:391.75pt;margin-top:14.75pt;width:128.1pt;height:3.75pt;z-index:13" fillcolor="black" stroked="f">
            <v:textbox>
              <w:txbxContent>
                <w:p w14:paraId="0ECF60B8" w14:textId="77777777" w:rsidR="00094D98" w:rsidRDefault="00094D98"/>
              </w:txbxContent>
            </v:textbox>
          </v:shape>
        </w:pict>
      </w:r>
      <w:r>
        <w:rPr>
          <w:noProof/>
        </w:rPr>
        <w:pict w14:anchorId="1EF1D54B">
          <v:shape id="_x0000_s1165" type="#_x0000_t202" style="position:absolute;margin-left:41pt;margin-top:14.75pt;width:350.75pt;height:3.75pt;z-index:12" stroked="f">
            <v:textbox>
              <w:txbxContent>
                <w:p w14:paraId="502C8E4D" w14:textId="77777777" w:rsidR="00094D98" w:rsidRDefault="00094D98"/>
              </w:txbxContent>
            </v:textbox>
          </v:shape>
        </w:pict>
      </w:r>
    </w:p>
    <w:p w14:paraId="7EB042D2" w14:textId="77777777" w:rsidR="009D491C" w:rsidRDefault="00094D98" w:rsidP="009D491C">
      <w:pPr>
        <w:tabs>
          <w:tab w:val="left" w:pos="8520"/>
        </w:tabs>
      </w:pPr>
      <w:r>
        <w:rPr>
          <w:noProof/>
        </w:rPr>
        <w:pict w14:anchorId="3E905E89">
          <v:shape id="_x0000_s1153" type="#_x0000_t202" style="position:absolute;margin-left:405pt;margin-top:1.25pt;width:126pt;height:22pt;z-index:7" filled="f" stroked="f">
            <v:textbox style="mso-next-textbox:#_x0000_s1153">
              <w:txbxContent>
                <w:p w14:paraId="5E03D5C8" w14:textId="77777777" w:rsidR="003B796C" w:rsidRPr="00E141D9" w:rsidRDefault="00300354" w:rsidP="003B796C">
                  <w:pPr>
                    <w:jc w:val="center"/>
                    <w:rPr>
                      <w:sz w:val="32"/>
                      <w:szCs w:val="32"/>
                    </w:rPr>
                  </w:pPr>
                  <w:r>
                    <w:rPr>
                      <w:rFonts w:ascii="Eras Demi ITC" w:hAnsi="Eras Demi ITC"/>
                      <w:b/>
                      <w:bCs/>
                      <w:sz w:val="32"/>
                      <w:szCs w:val="32"/>
                      <w:lang w:val="en"/>
                    </w:rPr>
                    <w:t>20</w:t>
                  </w:r>
                  <w:r w:rsidR="00F50DEF">
                    <w:rPr>
                      <w:rFonts w:ascii="Eras Demi ITC" w:hAnsi="Eras Demi ITC"/>
                      <w:b/>
                      <w:bCs/>
                      <w:sz w:val="32"/>
                      <w:szCs w:val="32"/>
                      <w:lang w:val="en"/>
                    </w:rPr>
                    <w:t>22-2023</w:t>
                  </w:r>
                </w:p>
              </w:txbxContent>
            </v:textbox>
            <w10:wrap type="square"/>
          </v:shape>
        </w:pict>
      </w:r>
      <w:r w:rsidR="009D491C">
        <w:tab/>
      </w:r>
    </w:p>
    <w:p w14:paraId="4B008035" w14:textId="77777777" w:rsidR="0020533F" w:rsidRDefault="009D491C" w:rsidP="009D491C">
      <w:pPr>
        <w:tabs>
          <w:tab w:val="left" w:pos="8520"/>
        </w:tabs>
      </w:pPr>
      <w:r>
        <w:rPr>
          <w:color w:val="auto"/>
          <w:kern w:val="0"/>
          <w:sz w:val="24"/>
          <w:szCs w:val="24"/>
        </w:rPr>
        <w:pict w14:anchorId="438781C4">
          <v:shape id="_x0000_s1152" type="#_x0000_t202" style="position:absolute;margin-left:5.5pt;margin-top:10.5pt;width:387pt;height:565pt;z-index:6" stroked="f" o:cliptowrap="t">
            <v:stroke>
              <o:left v:ext="view" joinstyle="miter"/>
              <o:top v:ext="view" joinstyle="miter"/>
              <o:right v:ext="view" joinstyle="miter"/>
              <o:bottom v:ext="view" joinstyle="miter"/>
            </v:stroke>
            <v:textbox style="mso-next-textbox:#_x0000_s1152" inset="0,,14.4pt">
              <w:txbxContent>
                <w:p w14:paraId="67288945" w14:textId="77777777" w:rsidR="00AA5B91" w:rsidRPr="00AA5B91" w:rsidRDefault="00AA5B91" w:rsidP="0098253E">
                  <w:pPr>
                    <w:spacing w:after="0" w:line="276" w:lineRule="auto"/>
                    <w:rPr>
                      <w:rFonts w:ascii="Eras Demi ITC" w:hAnsi="Eras Demi ITC"/>
                      <w:b/>
                      <w:bCs/>
                      <w:sz w:val="32"/>
                      <w:szCs w:val="32"/>
                    </w:rPr>
                  </w:pPr>
                  <w:r w:rsidRPr="00AA5B91">
                    <w:rPr>
                      <w:rFonts w:ascii="Eras Demi ITC" w:hAnsi="Eras Demi ITC"/>
                      <w:b/>
                      <w:bCs/>
                      <w:sz w:val="32"/>
                      <w:szCs w:val="32"/>
                    </w:rPr>
                    <w:t xml:space="preserve">What Is the Study of History/Social Studies? </w:t>
                  </w:r>
                </w:p>
                <w:p w14:paraId="192706B1" w14:textId="77777777" w:rsidR="0042207B" w:rsidRPr="00AA5B91" w:rsidRDefault="00AA5B91" w:rsidP="0098253E">
                  <w:pPr>
                    <w:spacing w:after="0" w:line="276" w:lineRule="auto"/>
                    <w:rPr>
                      <w:rFonts w:ascii="Tw Cen MT" w:hAnsi="Tw Cen MT"/>
                    </w:rPr>
                  </w:pPr>
                  <w:r w:rsidRPr="00AA5B91">
                    <w:rPr>
                      <w:rFonts w:ascii="Tw Cen MT" w:hAnsi="Tw Cen MT"/>
                      <w:sz w:val="22"/>
                      <w:szCs w:val="22"/>
                    </w:rPr>
                    <w:t>The History/Social Studies major is designed to prepare students to teach history and social studies in secondary schools. In their history courses, History/Social Studies majors learn how to locate and access a wide range of sources, to analyze historical evidence, including textual and visual sources, to evaluate historical interpretations, and to develop and support their own interpretations. The quantity of writing and discussion required in history courses also helps students to develop effective communication skills. The required courses in economics, geography, and political science are intended to prepare students to teach these subjects in middle and high schools.</w:t>
                  </w:r>
                  <w:r w:rsidR="00132D0B" w:rsidRPr="00AA5B91">
                    <w:rPr>
                      <w:rFonts w:ascii="Tw Cen MT" w:hAnsi="Tw Cen MT"/>
                      <w:b/>
                      <w:bCs/>
                      <w:color w:val="163E70"/>
                      <w:sz w:val="32"/>
                      <w:szCs w:val="32"/>
                      <w:lang w:val="en"/>
                    </w:rPr>
                    <w:br/>
                  </w:r>
                </w:p>
                <w:p w14:paraId="093879FD" w14:textId="77777777" w:rsidR="006D110E" w:rsidRPr="00D16070" w:rsidRDefault="006D110E" w:rsidP="0098253E">
                  <w:pPr>
                    <w:spacing w:after="0" w:line="276" w:lineRule="auto"/>
                    <w:rPr>
                      <w:rFonts w:ascii="Tw Cen MT" w:hAnsi="Tw Cen MT"/>
                    </w:rPr>
                  </w:pPr>
                </w:p>
                <w:p w14:paraId="56AC8F8A" w14:textId="77777777" w:rsidR="00AA5B91" w:rsidRPr="00AA5B91" w:rsidRDefault="003B796C" w:rsidP="00AA5B91">
                  <w:pPr>
                    <w:spacing w:after="0" w:line="276" w:lineRule="auto"/>
                    <w:rPr>
                      <w:rFonts w:ascii="Tw Cen MT" w:hAnsi="Tw Cen MT"/>
                      <w:sz w:val="22"/>
                      <w:szCs w:val="22"/>
                    </w:rPr>
                  </w:pPr>
                  <w:r w:rsidRPr="00D16070">
                    <w:rPr>
                      <w:rFonts w:ascii="Eras Demi ITC" w:hAnsi="Eras Demi ITC"/>
                      <w:b/>
                      <w:bCs/>
                      <w:sz w:val="32"/>
                      <w:szCs w:val="32"/>
                      <w:lang w:val="en"/>
                    </w:rPr>
                    <w:t>Why Should I Consider This Major?</w:t>
                  </w:r>
                  <w:r w:rsidR="0098253E" w:rsidRPr="0098253E">
                    <w:rPr>
                      <w:rFonts w:ascii="Tw Cen MT" w:hAnsi="Tw Cen MT"/>
                    </w:rPr>
                    <w:t xml:space="preserve"> </w:t>
                  </w:r>
                  <w:r w:rsidR="0098253E">
                    <w:rPr>
                      <w:rFonts w:ascii="Tw Cen MT" w:hAnsi="Tw Cen MT"/>
                    </w:rPr>
                    <w:br/>
                  </w:r>
                  <w:r w:rsidR="00AA5B91" w:rsidRPr="00AA5B91">
                    <w:rPr>
                      <w:rFonts w:ascii="Tw Cen MT" w:hAnsi="Tw Cen MT"/>
                      <w:sz w:val="22"/>
                      <w:szCs w:val="22"/>
                    </w:rPr>
                    <w:t xml:space="preserve">If you want to teach history or social studies in a middle or high school, you should consider the History/Social Studies major. However, this major also prepares students for a wider range of careers. The knowledge students acquire and the skills they develop in their history courses and in courses in social sciences prepare them for law school, graduate programs in public policy and international affairs, and careers as journalists, government officials, and attorneys. </w:t>
                  </w:r>
                </w:p>
                <w:p w14:paraId="350B768D" w14:textId="77777777" w:rsidR="00AA5B91" w:rsidRPr="00AA5B91" w:rsidRDefault="00AA5B91" w:rsidP="00AA5B91">
                  <w:pPr>
                    <w:spacing w:after="0" w:line="276" w:lineRule="auto"/>
                    <w:rPr>
                      <w:rFonts w:ascii="Tw Cen MT" w:hAnsi="Tw Cen MT"/>
                      <w:sz w:val="22"/>
                      <w:szCs w:val="22"/>
                    </w:rPr>
                  </w:pPr>
                </w:p>
                <w:p w14:paraId="13CFDBC3" w14:textId="77777777" w:rsidR="007B3C6E" w:rsidRPr="00D16070" w:rsidRDefault="00AA5B91" w:rsidP="00AA5B91">
                  <w:pPr>
                    <w:spacing w:after="0" w:line="276" w:lineRule="auto"/>
                    <w:rPr>
                      <w:rFonts w:ascii="Tw Cen MT" w:hAnsi="Tw Cen MT"/>
                    </w:rPr>
                  </w:pPr>
                  <w:r w:rsidRPr="00AA5B91">
                    <w:rPr>
                      <w:rFonts w:ascii="Tw Cen MT" w:hAnsi="Tw Cen MT"/>
                      <w:i/>
                      <w:iCs/>
                    </w:rPr>
                    <w:t>Secondary Education students who wish to be endorsed in Social Studies may choose this major. However, the History/Social Studies degree does not require that a student pursue a teaching certificate. History/Social Studies majors interested in Secondary certification must apply separately to the certification programs, such as those in Woodring College of Education. Students usually apply to Woodring in their senior year or after they graduate.</w:t>
                  </w:r>
                </w:p>
                <w:p w14:paraId="282E87D5" w14:textId="77777777" w:rsidR="003B796C" w:rsidRPr="006D110E" w:rsidRDefault="003B796C" w:rsidP="0098253E">
                  <w:pPr>
                    <w:widowControl w:val="0"/>
                    <w:spacing w:after="60" w:line="276" w:lineRule="auto"/>
                    <w:rPr>
                      <w:rFonts w:ascii="Tw Cen MT" w:hAnsi="Tw Cen MT"/>
                      <w:lang w:val="en"/>
                    </w:rPr>
                  </w:pPr>
                </w:p>
                <w:p w14:paraId="1C1DAE81" w14:textId="77777777" w:rsidR="006D110E" w:rsidRPr="006D110E" w:rsidRDefault="003B796C" w:rsidP="0098253E">
                  <w:pPr>
                    <w:pStyle w:val="Heading2"/>
                    <w:spacing w:after="60" w:line="276" w:lineRule="auto"/>
                    <w:rPr>
                      <w:rFonts w:ascii="Eras Demi ITC" w:hAnsi="Eras Demi ITC"/>
                      <w:b w:val="0"/>
                      <w:bCs w:val="0"/>
                      <w:color w:val="000000"/>
                      <w:sz w:val="20"/>
                      <w:szCs w:val="20"/>
                      <w:lang w:val="en"/>
                    </w:rPr>
                  </w:pPr>
                  <w:r w:rsidRPr="006D110E">
                    <w:rPr>
                      <w:rFonts w:ascii="Eras Demi ITC" w:hAnsi="Eras Demi ITC"/>
                      <w:bCs w:val="0"/>
                      <w:color w:val="000000"/>
                      <w:sz w:val="32"/>
                      <w:szCs w:val="32"/>
                      <w:lang w:val="en"/>
                    </w:rPr>
                    <w:t>How to Declare:</w:t>
                  </w:r>
                </w:p>
                <w:p w14:paraId="39BC4037" w14:textId="77777777" w:rsidR="002560FE" w:rsidRDefault="00AA5B91" w:rsidP="0098253E">
                  <w:pPr>
                    <w:widowControl w:val="0"/>
                    <w:spacing w:after="60" w:line="276" w:lineRule="auto"/>
                  </w:pPr>
                  <w:r w:rsidRPr="00AA5B91">
                    <w:rPr>
                      <w:rFonts w:ascii="Tw Cen MT" w:hAnsi="Tw Cen MT"/>
                      <w:sz w:val="22"/>
                      <w:szCs w:val="22"/>
                    </w:rPr>
                    <w:t>There are no prerequisites for declaring a major in History/Social Studies. Students who have earned Advanced Placement or International Baccalaureate credit in history should not take the equivalent courses at Western. It is recommended that students who are considering a major in History/Social Studies take at least three introductory courses in history during their first year. These courses include HIST 103, HIST 104, HIST 111, HIST 112, HIST 113, HIST 121, HIST 123, HIST 273, HIST 274, HIST 277, HIST 278, HIST 280, HIST 281</w:t>
                  </w:r>
                  <w:r>
                    <w:t>.</w:t>
                  </w:r>
                </w:p>
                <w:p w14:paraId="05F83E0C" w14:textId="77777777" w:rsidR="00AA5B91" w:rsidRPr="00D16070" w:rsidRDefault="00AA5B91" w:rsidP="0098253E">
                  <w:pPr>
                    <w:widowControl w:val="0"/>
                    <w:spacing w:after="60" w:line="276" w:lineRule="auto"/>
                    <w:rPr>
                      <w:rFonts w:ascii="Tw Cen MT" w:hAnsi="Tw Cen MT"/>
                      <w:lang w:val="en"/>
                    </w:rPr>
                  </w:pPr>
                </w:p>
                <w:p w14:paraId="1F711174" w14:textId="77777777" w:rsidR="002560FE" w:rsidRPr="009326F0" w:rsidRDefault="002560FE" w:rsidP="0098253E">
                  <w:pPr>
                    <w:spacing w:after="0" w:line="276" w:lineRule="auto"/>
                    <w:rPr>
                      <w:rFonts w:ascii="Tw Cen MT" w:hAnsi="Tw Cen MT"/>
                      <w:sz w:val="22"/>
                    </w:rPr>
                  </w:pPr>
                  <w:r w:rsidRPr="009326F0">
                    <w:rPr>
                      <w:rFonts w:ascii="Tw Cen MT" w:hAnsi="Tw Cen MT"/>
                      <w:sz w:val="22"/>
                    </w:rPr>
                    <w:t xml:space="preserve">It is recommended that students contact a faculty advisor in the department as soon as they wish to declare a major in History. </w:t>
                  </w:r>
                </w:p>
                <w:p w14:paraId="4FB7405E" w14:textId="77777777" w:rsidR="003B796C" w:rsidRDefault="003B796C" w:rsidP="0098253E">
                  <w:pPr>
                    <w:widowControl w:val="0"/>
                    <w:spacing w:after="60" w:line="276" w:lineRule="auto"/>
                    <w:rPr>
                      <w:rFonts w:ascii="Tw Cen MT" w:hAnsi="Tw Cen MT"/>
                      <w:sz w:val="18"/>
                      <w:szCs w:val="18"/>
                      <w:lang w:val="en"/>
                    </w:rPr>
                  </w:pPr>
                </w:p>
                <w:p w14:paraId="442D3CF3" w14:textId="77777777" w:rsidR="003B796C" w:rsidRDefault="003B796C" w:rsidP="003B796C">
                  <w:pPr>
                    <w:widowControl w:val="0"/>
                    <w:spacing w:after="60" w:line="280" w:lineRule="atLeast"/>
                    <w:rPr>
                      <w:rFonts w:ascii="Tw Cen MT" w:hAnsi="Tw Cen MT"/>
                      <w:sz w:val="18"/>
                      <w:szCs w:val="18"/>
                      <w:lang w:val="en"/>
                    </w:rPr>
                  </w:pPr>
                </w:p>
                <w:p w14:paraId="16881836" w14:textId="77777777" w:rsidR="003B796C" w:rsidRDefault="003B796C" w:rsidP="003B796C">
                  <w:pPr>
                    <w:widowControl w:val="0"/>
                    <w:spacing w:after="60" w:line="280" w:lineRule="atLeast"/>
                    <w:rPr>
                      <w:sz w:val="18"/>
                      <w:szCs w:val="18"/>
                      <w:lang w:val="en"/>
                    </w:rPr>
                  </w:pPr>
                </w:p>
                <w:p w14:paraId="7E15929A" w14:textId="77777777" w:rsidR="003B796C" w:rsidRDefault="003B796C" w:rsidP="003B796C">
                  <w:pPr>
                    <w:widowControl w:val="0"/>
                    <w:spacing w:after="60" w:line="280" w:lineRule="atLeast"/>
                    <w:rPr>
                      <w:sz w:val="18"/>
                      <w:szCs w:val="18"/>
                      <w:lang w:val="en"/>
                    </w:rPr>
                  </w:pPr>
                </w:p>
                <w:p w14:paraId="1CA6069F" w14:textId="77777777" w:rsidR="003B796C" w:rsidRDefault="003B796C" w:rsidP="003B796C">
                  <w:pPr>
                    <w:widowControl w:val="0"/>
                    <w:spacing w:after="60" w:line="280" w:lineRule="atLeast"/>
                    <w:rPr>
                      <w:sz w:val="18"/>
                      <w:szCs w:val="18"/>
                      <w:lang w:val="en"/>
                    </w:rPr>
                  </w:pPr>
                </w:p>
                <w:p w14:paraId="2858D229" w14:textId="77777777" w:rsidR="003B796C" w:rsidRDefault="003B796C" w:rsidP="003B796C">
                  <w:pPr>
                    <w:widowControl w:val="0"/>
                    <w:spacing w:after="60" w:line="280" w:lineRule="atLeast"/>
                    <w:rPr>
                      <w:sz w:val="18"/>
                      <w:szCs w:val="18"/>
                      <w:lang w:val="en"/>
                    </w:rPr>
                  </w:pPr>
                </w:p>
                <w:p w14:paraId="728344E9" w14:textId="77777777" w:rsidR="003B796C" w:rsidRDefault="003B796C" w:rsidP="003B796C">
                  <w:pPr>
                    <w:widowControl w:val="0"/>
                    <w:spacing w:after="60" w:line="280" w:lineRule="atLeast"/>
                    <w:rPr>
                      <w:sz w:val="18"/>
                      <w:szCs w:val="18"/>
                      <w:lang w:val="en"/>
                    </w:rPr>
                  </w:pPr>
                </w:p>
                <w:p w14:paraId="30F78C91" w14:textId="77777777" w:rsidR="003B796C" w:rsidRDefault="003B796C" w:rsidP="003B796C">
                  <w:pPr>
                    <w:widowControl w:val="0"/>
                    <w:spacing w:after="60" w:line="280" w:lineRule="atLeast"/>
                    <w:rPr>
                      <w:lang w:val="en"/>
                    </w:rPr>
                  </w:pPr>
                </w:p>
              </w:txbxContent>
            </v:textbox>
          </v:shape>
        </w:pict>
      </w:r>
    </w:p>
    <w:p w14:paraId="6D433CDB" w14:textId="77777777" w:rsidR="00C15144" w:rsidRDefault="007B3C6E" w:rsidP="001602B0">
      <w:pPr>
        <w:rPr>
          <w:rFonts w:ascii="Tw Cen MT" w:hAnsi="Tw Cen MT"/>
          <w:lang w:val="en"/>
        </w:rPr>
      </w:pPr>
      <w:r>
        <w:rPr>
          <w:color w:val="auto"/>
          <w:kern w:val="0"/>
          <w:sz w:val="24"/>
          <w:szCs w:val="24"/>
        </w:rPr>
        <w:pict w14:anchorId="408A076E">
          <v:shape id="_x0000_s1151" type="#_x0000_t202" style="position:absolute;margin-left:395.9pt;margin-top:1.25pt;width:152.5pt;height:549.75pt;z-index:5" fillcolor="#d8d8d8" stroked="f" o:cliptowrap="t">
            <v:stroke>
              <o:left v:ext="view" joinstyle="miter"/>
              <o:top v:ext="view" joinstyle="miter"/>
              <o:right v:ext="view" joinstyle="miter"/>
              <o:bottom v:ext="view" joinstyle="miter"/>
            </v:stroke>
            <v:textbox style="mso-next-textbox:#_x0000_s1151" inset="6pt,6pt,6pt,4pt">
              <w:txbxContent>
                <w:p w14:paraId="3E536CCD" w14:textId="77777777" w:rsidR="003B796C" w:rsidRPr="009326F0" w:rsidRDefault="003B796C" w:rsidP="003B796C">
                  <w:pPr>
                    <w:pStyle w:val="ListBullet2"/>
                    <w:spacing w:after="0" w:line="240" w:lineRule="atLeast"/>
                    <w:ind w:left="0" w:firstLine="0"/>
                    <w:rPr>
                      <w:rFonts w:ascii="Eras Demi ITC" w:hAnsi="Eras Demi ITC"/>
                      <w:b/>
                      <w:bCs/>
                      <w:sz w:val="22"/>
                      <w:lang w:val="en"/>
                    </w:rPr>
                  </w:pPr>
                  <w:r w:rsidRPr="009326F0">
                    <w:rPr>
                      <w:rFonts w:ascii="Eras Demi ITC" w:hAnsi="Eras Demi ITC"/>
                      <w:b/>
                      <w:bCs/>
                      <w:sz w:val="22"/>
                      <w:lang w:val="en"/>
                    </w:rPr>
                    <w:t>Contact Information:</w:t>
                  </w:r>
                </w:p>
                <w:p w14:paraId="2181D642" w14:textId="77777777" w:rsidR="003B796C" w:rsidRPr="009326F0" w:rsidRDefault="003B796C" w:rsidP="003B796C">
                  <w:pPr>
                    <w:pStyle w:val="Heading4"/>
                    <w:widowControl w:val="0"/>
                    <w:spacing w:before="120" w:after="0" w:line="240" w:lineRule="atLeast"/>
                    <w:rPr>
                      <w:rFonts w:ascii="Tw Cen MT" w:hAnsi="Tw Cen MT"/>
                      <w:color w:val="auto"/>
                      <w:sz w:val="20"/>
                      <w:szCs w:val="18"/>
                      <w:lang w:val="en"/>
                    </w:rPr>
                  </w:pPr>
                  <w:r w:rsidRPr="009326F0">
                    <w:rPr>
                      <w:rFonts w:ascii="Tw Cen MT" w:hAnsi="Tw Cen MT"/>
                      <w:color w:val="auto"/>
                      <w:sz w:val="20"/>
                      <w:szCs w:val="18"/>
                      <w:lang w:val="en"/>
                    </w:rPr>
                    <w:t>Department Website:</w:t>
                  </w:r>
                </w:p>
                <w:p w14:paraId="0D055707" w14:textId="77777777" w:rsidR="003B796C" w:rsidRPr="009326F0" w:rsidRDefault="00470B9D" w:rsidP="003B796C">
                  <w:pPr>
                    <w:pStyle w:val="Heading4"/>
                    <w:widowControl w:val="0"/>
                    <w:spacing w:before="0" w:after="0" w:line="240" w:lineRule="atLeast"/>
                    <w:rPr>
                      <w:rFonts w:ascii="Tw Cen MT" w:hAnsi="Tw Cen MT"/>
                      <w:color w:val="auto"/>
                      <w:sz w:val="20"/>
                      <w:szCs w:val="18"/>
                      <w:lang w:val="en"/>
                    </w:rPr>
                  </w:pPr>
                  <w:hyperlink r:id="rId13" w:history="1">
                    <w:r w:rsidRPr="009326F0">
                      <w:rPr>
                        <w:rStyle w:val="Hyperlink"/>
                        <w:rFonts w:ascii="Tw Cen MT" w:hAnsi="Tw Cen MT" w:cs="Arial"/>
                        <w:b w:val="0"/>
                        <w:bCs w:val="0"/>
                        <w:sz w:val="20"/>
                        <w:szCs w:val="18"/>
                      </w:rPr>
                      <w:t>https://chss.wwu.e</w:t>
                    </w:r>
                    <w:r w:rsidRPr="009326F0">
                      <w:rPr>
                        <w:rStyle w:val="Hyperlink"/>
                        <w:rFonts w:ascii="Tw Cen MT" w:hAnsi="Tw Cen MT" w:cs="Arial"/>
                        <w:b w:val="0"/>
                        <w:bCs w:val="0"/>
                        <w:sz w:val="20"/>
                        <w:szCs w:val="18"/>
                      </w:rPr>
                      <w:t>d</w:t>
                    </w:r>
                    <w:r w:rsidRPr="009326F0">
                      <w:rPr>
                        <w:rStyle w:val="Hyperlink"/>
                        <w:rFonts w:ascii="Tw Cen MT" w:hAnsi="Tw Cen MT" w:cs="Arial"/>
                        <w:b w:val="0"/>
                        <w:bCs w:val="0"/>
                        <w:sz w:val="20"/>
                        <w:szCs w:val="18"/>
                      </w:rPr>
                      <w:t>u</w:t>
                    </w:r>
                    <w:r w:rsidRPr="009326F0">
                      <w:rPr>
                        <w:rStyle w:val="Hyperlink"/>
                        <w:rFonts w:ascii="Tw Cen MT" w:hAnsi="Tw Cen MT" w:cs="Arial"/>
                        <w:b w:val="0"/>
                        <w:bCs w:val="0"/>
                        <w:sz w:val="20"/>
                        <w:szCs w:val="18"/>
                      </w:rPr>
                      <w:t>/hist</w:t>
                    </w:r>
                    <w:r w:rsidRPr="009326F0">
                      <w:rPr>
                        <w:rStyle w:val="Hyperlink"/>
                        <w:rFonts w:ascii="Tw Cen MT" w:hAnsi="Tw Cen MT" w:cs="Arial"/>
                        <w:b w:val="0"/>
                        <w:bCs w:val="0"/>
                        <w:sz w:val="20"/>
                        <w:szCs w:val="18"/>
                      </w:rPr>
                      <w:t>o</w:t>
                    </w:r>
                    <w:r w:rsidRPr="009326F0">
                      <w:rPr>
                        <w:rStyle w:val="Hyperlink"/>
                        <w:rFonts w:ascii="Tw Cen MT" w:hAnsi="Tw Cen MT" w:cs="Arial"/>
                        <w:b w:val="0"/>
                        <w:bCs w:val="0"/>
                        <w:sz w:val="20"/>
                        <w:szCs w:val="18"/>
                      </w:rPr>
                      <w:t>ry</w:t>
                    </w:r>
                  </w:hyperlink>
                  <w:r w:rsidRPr="009326F0">
                    <w:rPr>
                      <w:rFonts w:ascii="Tw Cen MT" w:hAnsi="Tw Cen MT" w:cs="Arial"/>
                      <w:b w:val="0"/>
                      <w:bCs w:val="0"/>
                      <w:color w:val="auto"/>
                      <w:sz w:val="20"/>
                      <w:szCs w:val="18"/>
                    </w:rPr>
                    <w:br/>
                  </w:r>
                </w:p>
                <w:p w14:paraId="20E87219" w14:textId="77777777" w:rsidR="002F635C" w:rsidRPr="009326F0" w:rsidRDefault="003B796C" w:rsidP="003B796C">
                  <w:pPr>
                    <w:spacing w:line="240" w:lineRule="atLeast"/>
                    <w:rPr>
                      <w:rFonts w:ascii="Tw Cen MT" w:hAnsi="Tw Cen MT"/>
                      <w:bCs/>
                      <w:color w:val="auto"/>
                      <w:szCs w:val="18"/>
                      <w:lang w:val="en"/>
                    </w:rPr>
                  </w:pPr>
                  <w:r w:rsidRPr="009326F0">
                    <w:rPr>
                      <w:rFonts w:ascii="Tw Cen MT" w:hAnsi="Tw Cen MT"/>
                      <w:b/>
                      <w:bCs/>
                      <w:color w:val="auto"/>
                      <w:szCs w:val="18"/>
                      <w:lang w:val="en"/>
                    </w:rPr>
                    <w:t>Major Information</w:t>
                  </w:r>
                  <w:r w:rsidR="002F635C" w:rsidRPr="009326F0">
                    <w:rPr>
                      <w:rFonts w:ascii="Tw Cen MT" w:hAnsi="Tw Cen MT"/>
                      <w:b/>
                      <w:bCs/>
                      <w:color w:val="auto"/>
                      <w:szCs w:val="18"/>
                      <w:lang w:val="en"/>
                    </w:rPr>
                    <w:t xml:space="preserve"> and </w:t>
                  </w:r>
                  <w:r w:rsidR="002F635C" w:rsidRPr="009326F0">
                    <w:rPr>
                      <w:rFonts w:ascii="Tw Cen MT" w:hAnsi="Tw Cen MT"/>
                      <w:b/>
                      <w:bCs/>
                      <w:color w:val="auto"/>
                      <w:szCs w:val="18"/>
                      <w:lang w:val="en"/>
                    </w:rPr>
                    <w:br/>
                    <w:t>History Department Chair:</w:t>
                  </w:r>
                  <w:r w:rsidR="002F635C" w:rsidRPr="009326F0">
                    <w:rPr>
                      <w:rFonts w:ascii="Tw Cen MT" w:hAnsi="Tw Cen MT"/>
                      <w:b/>
                      <w:bCs/>
                      <w:color w:val="auto"/>
                      <w:szCs w:val="18"/>
                      <w:lang w:val="en"/>
                    </w:rPr>
                    <w:br/>
                  </w:r>
                  <w:r w:rsidR="008F684F">
                    <w:rPr>
                      <w:rFonts w:ascii="Tw Cen MT" w:hAnsi="Tw Cen MT"/>
                      <w:bCs/>
                      <w:color w:val="auto"/>
                      <w:szCs w:val="18"/>
                      <w:lang w:val="en"/>
                    </w:rPr>
                    <w:t>Susan Costanzo</w:t>
                  </w:r>
                  <w:r w:rsidR="005D5A79" w:rsidRPr="009326F0">
                    <w:rPr>
                      <w:rFonts w:ascii="Tw Cen MT" w:hAnsi="Tw Cen MT"/>
                      <w:bCs/>
                      <w:color w:val="auto"/>
                      <w:szCs w:val="18"/>
                      <w:lang w:val="en"/>
                    </w:rPr>
                    <w:br/>
                    <w:t>BH 360</w:t>
                  </w:r>
                  <w:r w:rsidR="00FE6852" w:rsidRPr="009326F0">
                    <w:rPr>
                      <w:rFonts w:ascii="Tw Cen MT" w:hAnsi="Tw Cen MT"/>
                      <w:bCs/>
                      <w:color w:val="auto"/>
                      <w:szCs w:val="18"/>
                      <w:lang w:val="en"/>
                    </w:rPr>
                    <w:t xml:space="preserve"> or BH 3</w:t>
                  </w:r>
                  <w:r w:rsidR="008F684F">
                    <w:rPr>
                      <w:rFonts w:ascii="Tw Cen MT" w:hAnsi="Tw Cen MT"/>
                      <w:bCs/>
                      <w:color w:val="auto"/>
                      <w:szCs w:val="18"/>
                      <w:lang w:val="en"/>
                    </w:rPr>
                    <w:t>46</w:t>
                  </w:r>
                  <w:r w:rsidR="005D5A79" w:rsidRPr="009326F0">
                    <w:rPr>
                      <w:rFonts w:ascii="Tw Cen MT" w:hAnsi="Tw Cen MT"/>
                      <w:bCs/>
                      <w:color w:val="auto"/>
                      <w:szCs w:val="18"/>
                      <w:lang w:val="en"/>
                    </w:rPr>
                    <w:br/>
                    <w:t>(360</w:t>
                  </w:r>
                  <w:r w:rsidR="002F635C" w:rsidRPr="009326F0">
                    <w:rPr>
                      <w:rFonts w:ascii="Tw Cen MT" w:hAnsi="Tw Cen MT"/>
                      <w:bCs/>
                      <w:color w:val="auto"/>
                      <w:szCs w:val="18"/>
                      <w:lang w:val="en"/>
                    </w:rPr>
                    <w:t>) 650-</w:t>
                  </w:r>
                  <w:r w:rsidR="008F684F">
                    <w:rPr>
                      <w:rFonts w:ascii="Tw Cen MT" w:hAnsi="Tw Cen MT"/>
                      <w:bCs/>
                      <w:color w:val="auto"/>
                      <w:szCs w:val="18"/>
                      <w:lang w:val="en"/>
                    </w:rPr>
                    <w:t>3062</w:t>
                  </w:r>
                  <w:r w:rsidR="00FE6852" w:rsidRPr="009326F0">
                    <w:rPr>
                      <w:rFonts w:ascii="Tw Cen MT" w:hAnsi="Tw Cen MT"/>
                      <w:bCs/>
                      <w:color w:val="auto"/>
                      <w:szCs w:val="18"/>
                      <w:lang w:val="en"/>
                    </w:rPr>
                    <w:br/>
                  </w:r>
                  <w:hyperlink r:id="rId14" w:history="1">
                    <w:r w:rsidR="008F684F" w:rsidRPr="008F684F">
                      <w:rPr>
                        <w:rStyle w:val="Hyperlink"/>
                        <w:rFonts w:ascii="Tw Cen MT" w:hAnsi="Tw Cen MT"/>
                        <w:bCs/>
                        <w:szCs w:val="18"/>
                        <w:lang w:val="en"/>
                      </w:rPr>
                      <w:t>costasus@wwu.edu</w:t>
                    </w:r>
                  </w:hyperlink>
                </w:p>
                <w:p w14:paraId="106DF8A9" w14:textId="77777777" w:rsidR="003B796C" w:rsidRPr="009326F0" w:rsidRDefault="003B796C" w:rsidP="003B796C">
                  <w:pPr>
                    <w:pStyle w:val="ListBullet2"/>
                    <w:spacing w:after="0" w:line="240" w:lineRule="atLeast"/>
                    <w:ind w:left="0" w:firstLine="0"/>
                    <w:rPr>
                      <w:rFonts w:ascii="Eras Demi ITC" w:hAnsi="Eras Demi ITC"/>
                      <w:b/>
                      <w:bCs/>
                      <w:color w:val="336666"/>
                      <w:sz w:val="22"/>
                      <w:lang w:val="en"/>
                    </w:rPr>
                  </w:pPr>
                </w:p>
                <w:p w14:paraId="65E91B1F" w14:textId="77777777" w:rsidR="003B796C" w:rsidRPr="009326F0" w:rsidRDefault="003B796C" w:rsidP="003B796C">
                  <w:pPr>
                    <w:pStyle w:val="ListBullet2"/>
                    <w:spacing w:after="120" w:line="240" w:lineRule="atLeast"/>
                    <w:ind w:left="0" w:firstLine="0"/>
                    <w:rPr>
                      <w:rFonts w:ascii="Eras Demi ITC" w:hAnsi="Eras Demi ITC"/>
                      <w:b/>
                      <w:bCs/>
                      <w:sz w:val="22"/>
                      <w:lang w:val="en"/>
                    </w:rPr>
                  </w:pPr>
                  <w:r w:rsidRPr="009326F0">
                    <w:rPr>
                      <w:rFonts w:ascii="Eras Demi ITC" w:hAnsi="Eras Demi ITC"/>
                      <w:b/>
                      <w:bCs/>
                      <w:sz w:val="22"/>
                      <w:lang w:val="en"/>
                    </w:rPr>
                    <w:t>Sample Careers:</w:t>
                  </w:r>
                </w:p>
                <w:p w14:paraId="3AC26927" w14:textId="77777777" w:rsidR="003B796C" w:rsidRPr="009326F0" w:rsidRDefault="00AA5B91" w:rsidP="00AA5B91">
                  <w:pPr>
                    <w:pStyle w:val="ListBullet2"/>
                    <w:widowControl w:val="0"/>
                    <w:spacing w:after="120" w:line="360" w:lineRule="auto"/>
                    <w:ind w:left="0" w:firstLine="0"/>
                    <w:rPr>
                      <w:sz w:val="22"/>
                      <w:szCs w:val="22"/>
                      <w:lang w:val="en"/>
                    </w:rPr>
                  </w:pPr>
                  <w:r w:rsidRPr="00AA5B91">
                    <w:rPr>
                      <w:sz w:val="22"/>
                      <w:szCs w:val="22"/>
                    </w:rPr>
                    <w:t>Social Studies Teacher Politician/Attorney Teacher Government Official Law Enforcement Officer Archivist Museum Curator</w:t>
                  </w:r>
                  <w:r w:rsidR="006631F4" w:rsidRPr="009326F0">
                    <w:rPr>
                      <w:sz w:val="22"/>
                      <w:szCs w:val="22"/>
                      <w:lang w:val="en"/>
                    </w:rPr>
                    <w:br/>
                  </w:r>
                </w:p>
                <w:p w14:paraId="4F48BE6E" w14:textId="77777777" w:rsidR="003B796C" w:rsidRPr="009326F0" w:rsidRDefault="003B796C" w:rsidP="003B796C">
                  <w:pPr>
                    <w:spacing w:after="120"/>
                    <w:rPr>
                      <w:rFonts w:ascii="Eras Demi ITC" w:hAnsi="Eras Demi ITC"/>
                      <w:b/>
                      <w:bCs/>
                      <w:sz w:val="22"/>
                    </w:rPr>
                  </w:pPr>
                  <w:r w:rsidRPr="009326F0">
                    <w:rPr>
                      <w:rFonts w:ascii="Eras Demi ITC" w:hAnsi="Eras Demi ITC"/>
                      <w:b/>
                      <w:bCs/>
                      <w:sz w:val="22"/>
                    </w:rPr>
                    <w:t>Major/Career Resources:</w:t>
                  </w:r>
                </w:p>
                <w:p w14:paraId="34BE63D1" w14:textId="77777777" w:rsidR="003B796C" w:rsidRPr="009326F0" w:rsidRDefault="003F3822" w:rsidP="008F6CF4">
                  <w:pPr>
                    <w:widowControl w:val="0"/>
                    <w:spacing w:after="120" w:line="240" w:lineRule="atLeast"/>
                    <w:rPr>
                      <w:rFonts w:ascii="Tw Cen MT" w:hAnsi="Tw Cen MT"/>
                      <w:sz w:val="22"/>
                    </w:rPr>
                  </w:pPr>
                  <w:hyperlink r:id="rId15" w:history="1">
                    <w:r w:rsidRPr="009326F0">
                      <w:rPr>
                        <w:rStyle w:val="Hyperlink"/>
                        <w:rFonts w:ascii="Tw Cen MT" w:hAnsi="Tw Cen MT"/>
                        <w:color w:val="000000"/>
                        <w:sz w:val="22"/>
                      </w:rPr>
                      <w:t>https://chss.w</w:t>
                    </w:r>
                    <w:r w:rsidRPr="009326F0">
                      <w:rPr>
                        <w:rStyle w:val="Hyperlink"/>
                        <w:rFonts w:ascii="Tw Cen MT" w:hAnsi="Tw Cen MT"/>
                        <w:color w:val="000000"/>
                        <w:sz w:val="22"/>
                      </w:rPr>
                      <w:t>w</w:t>
                    </w:r>
                    <w:r w:rsidRPr="009326F0">
                      <w:rPr>
                        <w:rStyle w:val="Hyperlink"/>
                        <w:rFonts w:ascii="Tw Cen MT" w:hAnsi="Tw Cen MT"/>
                        <w:color w:val="000000"/>
                        <w:sz w:val="22"/>
                      </w:rPr>
                      <w:t>u</w:t>
                    </w:r>
                    <w:r w:rsidRPr="009326F0">
                      <w:rPr>
                        <w:rStyle w:val="Hyperlink"/>
                        <w:rFonts w:ascii="Tw Cen MT" w:hAnsi="Tw Cen MT"/>
                        <w:color w:val="000000"/>
                        <w:sz w:val="22"/>
                      </w:rPr>
                      <w:t>.edu/history/careers</w:t>
                    </w:r>
                  </w:hyperlink>
                </w:p>
                <w:p w14:paraId="07082B4F" w14:textId="77777777" w:rsidR="003F3822" w:rsidRPr="006631F4" w:rsidRDefault="003F3822" w:rsidP="008F6CF4">
                  <w:pPr>
                    <w:widowControl w:val="0"/>
                    <w:spacing w:after="120" w:line="240" w:lineRule="atLeast"/>
                    <w:rPr>
                      <w:rFonts w:ascii="Tw Cen MT" w:hAnsi="Tw Cen MT"/>
                      <w:color w:val="auto"/>
                      <w:sz w:val="18"/>
                      <w:szCs w:val="18"/>
                      <w:lang w:val="en"/>
                    </w:rPr>
                  </w:pPr>
                </w:p>
              </w:txbxContent>
            </v:textbox>
          </v:shape>
        </w:pict>
      </w:r>
    </w:p>
    <w:p w14:paraId="478281F6" w14:textId="77777777" w:rsidR="00C15144" w:rsidRDefault="00C15144" w:rsidP="001602B0">
      <w:pPr>
        <w:rPr>
          <w:rFonts w:ascii="Tw Cen MT" w:hAnsi="Tw Cen MT"/>
          <w:lang w:val="en"/>
        </w:rPr>
      </w:pPr>
    </w:p>
    <w:p w14:paraId="74C0A37D" w14:textId="77777777" w:rsidR="00C15144" w:rsidRDefault="00C15144" w:rsidP="001602B0">
      <w:pPr>
        <w:rPr>
          <w:rFonts w:ascii="Tw Cen MT" w:hAnsi="Tw Cen MT"/>
          <w:lang w:val="en"/>
        </w:rPr>
      </w:pPr>
    </w:p>
    <w:p w14:paraId="1D4CEC8C" w14:textId="77777777" w:rsidR="00C15144" w:rsidRDefault="00C15144" w:rsidP="001602B0">
      <w:pPr>
        <w:rPr>
          <w:rFonts w:ascii="Tw Cen MT" w:hAnsi="Tw Cen MT"/>
          <w:lang w:val="en"/>
        </w:rPr>
      </w:pPr>
    </w:p>
    <w:p w14:paraId="2B1B6D55" w14:textId="77777777" w:rsidR="00C15144" w:rsidRDefault="00C15144" w:rsidP="001602B0">
      <w:pPr>
        <w:rPr>
          <w:rFonts w:ascii="Tw Cen MT" w:hAnsi="Tw Cen MT"/>
          <w:lang w:val="en"/>
        </w:rPr>
      </w:pPr>
    </w:p>
    <w:p w14:paraId="563E31BD" w14:textId="77777777" w:rsidR="00C15144" w:rsidRDefault="00C15144" w:rsidP="001602B0">
      <w:pPr>
        <w:rPr>
          <w:rFonts w:ascii="Tw Cen MT" w:hAnsi="Tw Cen MT"/>
          <w:lang w:val="en"/>
        </w:rPr>
      </w:pPr>
    </w:p>
    <w:p w14:paraId="2B071407" w14:textId="77777777" w:rsidR="00C15144" w:rsidRDefault="00C15144" w:rsidP="001602B0">
      <w:pPr>
        <w:rPr>
          <w:rFonts w:ascii="Tw Cen MT" w:hAnsi="Tw Cen MT"/>
          <w:lang w:val="en"/>
        </w:rPr>
      </w:pPr>
    </w:p>
    <w:p w14:paraId="49980764" w14:textId="77777777" w:rsidR="00C15144" w:rsidRDefault="00C15144" w:rsidP="001602B0">
      <w:pPr>
        <w:rPr>
          <w:rFonts w:ascii="Tw Cen MT" w:hAnsi="Tw Cen MT"/>
          <w:lang w:val="en"/>
        </w:rPr>
      </w:pPr>
    </w:p>
    <w:p w14:paraId="68605FAB" w14:textId="77777777" w:rsidR="00C15144" w:rsidRDefault="00C15144" w:rsidP="001602B0">
      <w:pPr>
        <w:rPr>
          <w:rFonts w:ascii="Tw Cen MT" w:hAnsi="Tw Cen MT"/>
          <w:lang w:val="en"/>
        </w:rPr>
      </w:pPr>
    </w:p>
    <w:p w14:paraId="544302E1" w14:textId="77777777" w:rsidR="00C15144" w:rsidRDefault="00C15144" w:rsidP="001602B0">
      <w:pPr>
        <w:rPr>
          <w:rFonts w:ascii="Tw Cen MT" w:hAnsi="Tw Cen MT"/>
          <w:lang w:val="en"/>
        </w:rPr>
      </w:pPr>
    </w:p>
    <w:p w14:paraId="29D250D3" w14:textId="77777777" w:rsidR="00C15144" w:rsidRDefault="00C15144" w:rsidP="001602B0">
      <w:pPr>
        <w:rPr>
          <w:rFonts w:ascii="Tw Cen MT" w:hAnsi="Tw Cen MT"/>
          <w:lang w:val="en"/>
        </w:rPr>
      </w:pPr>
    </w:p>
    <w:p w14:paraId="04737563" w14:textId="77777777" w:rsidR="00C15144" w:rsidRDefault="00C15144" w:rsidP="001602B0">
      <w:pPr>
        <w:rPr>
          <w:rFonts w:ascii="Tw Cen MT" w:hAnsi="Tw Cen MT"/>
          <w:lang w:val="en"/>
        </w:rPr>
      </w:pPr>
    </w:p>
    <w:p w14:paraId="5C6B1C6C" w14:textId="77777777" w:rsidR="00C15144" w:rsidRDefault="00C15144" w:rsidP="001602B0">
      <w:pPr>
        <w:rPr>
          <w:rFonts w:ascii="Tw Cen MT" w:hAnsi="Tw Cen MT"/>
          <w:lang w:val="en"/>
        </w:rPr>
      </w:pPr>
    </w:p>
    <w:p w14:paraId="142E43B0" w14:textId="77777777" w:rsidR="00C15144" w:rsidRDefault="00C15144" w:rsidP="001602B0">
      <w:pPr>
        <w:rPr>
          <w:rFonts w:ascii="Tw Cen MT" w:hAnsi="Tw Cen MT"/>
          <w:lang w:val="en"/>
        </w:rPr>
      </w:pPr>
    </w:p>
    <w:p w14:paraId="4DE7725B" w14:textId="77777777" w:rsidR="00C15144" w:rsidRDefault="00C15144" w:rsidP="001602B0">
      <w:pPr>
        <w:rPr>
          <w:rFonts w:ascii="Tw Cen MT" w:hAnsi="Tw Cen MT"/>
          <w:lang w:val="en"/>
        </w:rPr>
      </w:pPr>
    </w:p>
    <w:p w14:paraId="431AE879" w14:textId="77777777" w:rsidR="00C15144" w:rsidRDefault="00C15144" w:rsidP="001602B0">
      <w:pPr>
        <w:rPr>
          <w:rFonts w:ascii="Tw Cen MT" w:hAnsi="Tw Cen MT"/>
          <w:lang w:val="en"/>
        </w:rPr>
      </w:pPr>
    </w:p>
    <w:p w14:paraId="7A553482" w14:textId="77777777" w:rsidR="00C15144" w:rsidRDefault="00C15144" w:rsidP="001602B0">
      <w:pPr>
        <w:rPr>
          <w:rFonts w:ascii="Tw Cen MT" w:hAnsi="Tw Cen MT"/>
          <w:lang w:val="en"/>
        </w:rPr>
      </w:pPr>
    </w:p>
    <w:p w14:paraId="31CC552A" w14:textId="77777777" w:rsidR="00C15144" w:rsidRDefault="00C15144" w:rsidP="001602B0">
      <w:pPr>
        <w:rPr>
          <w:rFonts w:ascii="Tw Cen MT" w:hAnsi="Tw Cen MT"/>
          <w:lang w:val="en"/>
        </w:rPr>
      </w:pPr>
    </w:p>
    <w:p w14:paraId="06EC0281" w14:textId="77777777" w:rsidR="00C15144" w:rsidRDefault="00C15144" w:rsidP="001602B0">
      <w:pPr>
        <w:rPr>
          <w:rFonts w:ascii="Tw Cen MT" w:hAnsi="Tw Cen MT"/>
          <w:lang w:val="en"/>
        </w:rPr>
      </w:pPr>
    </w:p>
    <w:p w14:paraId="2728C4F7" w14:textId="77777777" w:rsidR="00C15144" w:rsidRDefault="00C15144" w:rsidP="001602B0">
      <w:pPr>
        <w:rPr>
          <w:rFonts w:ascii="Tw Cen MT" w:hAnsi="Tw Cen MT"/>
          <w:lang w:val="en"/>
        </w:rPr>
      </w:pPr>
    </w:p>
    <w:p w14:paraId="6218F0C0" w14:textId="77777777" w:rsidR="00C15144" w:rsidRDefault="00C15144" w:rsidP="001602B0">
      <w:pPr>
        <w:rPr>
          <w:rFonts w:ascii="Tw Cen MT" w:hAnsi="Tw Cen MT"/>
          <w:lang w:val="en"/>
        </w:rPr>
      </w:pPr>
    </w:p>
    <w:p w14:paraId="71D8D85A" w14:textId="77777777" w:rsidR="00C15144" w:rsidRDefault="00C15144" w:rsidP="001602B0">
      <w:pPr>
        <w:rPr>
          <w:rFonts w:ascii="Tw Cen MT" w:hAnsi="Tw Cen MT"/>
          <w:lang w:val="en"/>
        </w:rPr>
      </w:pPr>
    </w:p>
    <w:p w14:paraId="26F0F666" w14:textId="77777777" w:rsidR="00C15144" w:rsidRDefault="00C15144" w:rsidP="001602B0">
      <w:pPr>
        <w:rPr>
          <w:rFonts w:ascii="Tw Cen MT" w:hAnsi="Tw Cen MT"/>
          <w:lang w:val="en"/>
        </w:rPr>
      </w:pPr>
    </w:p>
    <w:p w14:paraId="05296AB8" w14:textId="77777777" w:rsidR="00C15144" w:rsidRDefault="00C15144" w:rsidP="001602B0">
      <w:pPr>
        <w:rPr>
          <w:rFonts w:ascii="Tw Cen MT" w:hAnsi="Tw Cen MT"/>
          <w:lang w:val="en"/>
        </w:rPr>
      </w:pPr>
    </w:p>
    <w:p w14:paraId="20EFC925" w14:textId="77777777" w:rsidR="00C15144" w:rsidRDefault="00C15144" w:rsidP="001602B0">
      <w:pPr>
        <w:rPr>
          <w:rFonts w:ascii="Tw Cen MT" w:hAnsi="Tw Cen MT"/>
          <w:lang w:val="en"/>
        </w:rPr>
      </w:pPr>
    </w:p>
    <w:p w14:paraId="2A04620A" w14:textId="77777777" w:rsidR="00C15144" w:rsidRDefault="00C15144" w:rsidP="001602B0">
      <w:pPr>
        <w:rPr>
          <w:rFonts w:ascii="Tw Cen MT" w:hAnsi="Tw Cen MT"/>
          <w:lang w:val="en"/>
        </w:rPr>
      </w:pPr>
    </w:p>
    <w:p w14:paraId="0531EC0F" w14:textId="77777777" w:rsidR="00C15144" w:rsidRDefault="00C15144" w:rsidP="001602B0">
      <w:pPr>
        <w:rPr>
          <w:rFonts w:ascii="Tw Cen MT" w:hAnsi="Tw Cen MT"/>
          <w:lang w:val="en"/>
        </w:rPr>
      </w:pPr>
    </w:p>
    <w:p w14:paraId="6739A76E" w14:textId="77777777" w:rsidR="00C15144" w:rsidRDefault="00C15144" w:rsidP="001602B0">
      <w:pPr>
        <w:rPr>
          <w:rFonts w:ascii="Tw Cen MT" w:hAnsi="Tw Cen MT"/>
          <w:lang w:val="en"/>
        </w:rPr>
      </w:pPr>
    </w:p>
    <w:p w14:paraId="29D918B4" w14:textId="77777777" w:rsidR="00C15144" w:rsidRDefault="00C15144" w:rsidP="001602B0">
      <w:pPr>
        <w:rPr>
          <w:rFonts w:ascii="Tw Cen MT" w:hAnsi="Tw Cen MT"/>
          <w:lang w:val="en"/>
        </w:rPr>
      </w:pPr>
    </w:p>
    <w:p w14:paraId="089580E5" w14:textId="77777777" w:rsidR="00C15144" w:rsidRDefault="00C15144" w:rsidP="001602B0">
      <w:pPr>
        <w:rPr>
          <w:rFonts w:ascii="Tw Cen MT" w:hAnsi="Tw Cen MT"/>
          <w:lang w:val="en"/>
        </w:rPr>
      </w:pPr>
    </w:p>
    <w:p w14:paraId="6A7E79F3" w14:textId="77777777" w:rsidR="00C15144" w:rsidRDefault="00C15144" w:rsidP="001602B0">
      <w:pPr>
        <w:rPr>
          <w:rFonts w:ascii="Tw Cen MT" w:hAnsi="Tw Cen MT"/>
          <w:lang w:val="en"/>
        </w:rPr>
      </w:pPr>
    </w:p>
    <w:p w14:paraId="1119584A" w14:textId="77777777" w:rsidR="00C15144" w:rsidRDefault="00C15144" w:rsidP="001602B0">
      <w:pPr>
        <w:rPr>
          <w:rFonts w:ascii="Tw Cen MT" w:hAnsi="Tw Cen MT"/>
          <w:lang w:val="en"/>
        </w:rPr>
      </w:pPr>
    </w:p>
    <w:p w14:paraId="145CCFC6" w14:textId="77777777" w:rsidR="00C15144" w:rsidRDefault="00C15144" w:rsidP="001602B0">
      <w:pPr>
        <w:rPr>
          <w:rFonts w:ascii="Tw Cen MT" w:hAnsi="Tw Cen MT"/>
          <w:lang w:val="en"/>
        </w:rPr>
      </w:pPr>
    </w:p>
    <w:p w14:paraId="479B9DF2" w14:textId="77777777" w:rsidR="00C15144" w:rsidRDefault="00C15144" w:rsidP="001602B0">
      <w:pPr>
        <w:rPr>
          <w:rFonts w:ascii="Tw Cen MT" w:hAnsi="Tw Cen MT"/>
          <w:lang w:val="en"/>
        </w:rPr>
      </w:pPr>
    </w:p>
    <w:p w14:paraId="38071D8A" w14:textId="77777777" w:rsidR="00C15144" w:rsidRDefault="00C25070" w:rsidP="001602B0">
      <w:pPr>
        <w:rPr>
          <w:rFonts w:ascii="Tw Cen MT" w:hAnsi="Tw Cen MT"/>
          <w:lang w:val="en"/>
        </w:rPr>
      </w:pPr>
      <w:r>
        <w:rPr>
          <w:noProof/>
          <w:color w:val="auto"/>
          <w:kern w:val="0"/>
          <w:sz w:val="24"/>
          <w:szCs w:val="24"/>
        </w:rPr>
        <w:pict w14:anchorId="0A4BEEE4">
          <v:shape id="_x0000_s1156" type="#_x0000_t202" style="position:absolute;margin-left:-4.05pt;margin-top:8.45pt;width:552.45pt;height:30.7pt;z-index:10" fillcolor="black" stroked="f" strokecolor="#f2f2f2" strokeweight="3pt" o:cliptowrap="t">
            <v:stroke>
              <o:left v:ext="view" joinstyle="miter"/>
              <o:top v:ext="view" joinstyle="miter"/>
              <o:right v:ext="view" joinstyle="miter"/>
              <o:bottom v:ext="view" joinstyle="miter"/>
            </v:stroke>
            <v:shadow type="perspective" color="#7f7f7f" opacity=".5" offset="1pt" offset2="-1pt"/>
            <v:textbox style="mso-next-textbox:#_x0000_s1156;mso-column-margin:5.76pt" inset="4pt,1.86pt,4pt,1.8pt">
              <w:txbxContent>
                <w:p w14:paraId="3C79B44D" w14:textId="77777777" w:rsidR="003B796C" w:rsidRPr="009836DE" w:rsidRDefault="00475B01" w:rsidP="003B796C">
                  <w:pPr>
                    <w:pStyle w:val="msoaccenttext7"/>
                    <w:spacing w:line="240" w:lineRule="exact"/>
                    <w:jc w:val="center"/>
                    <w:rPr>
                      <w:rFonts w:ascii="Eras Demi ITC" w:hAnsi="Eras Demi ITC"/>
                      <w:b w:val="0"/>
                      <w:bCs w:val="0"/>
                      <w:color w:val="FFFFFF"/>
                      <w:lang w:val="en"/>
                    </w:rPr>
                  </w:pPr>
                  <w:r>
                    <w:rPr>
                      <w:rFonts w:ascii="Eras Demi ITC" w:hAnsi="Eras Demi ITC"/>
                      <w:b w:val="0"/>
                      <w:bCs w:val="0"/>
                      <w:color w:val="FFFFFF"/>
                      <w:lang w:val="en"/>
                    </w:rPr>
                    <w:t>Western Washington University History Department</w:t>
                  </w:r>
                </w:p>
                <w:p w14:paraId="2406C08C" w14:textId="77777777" w:rsidR="003B796C" w:rsidRPr="0035409B" w:rsidRDefault="00475B01" w:rsidP="003B796C">
                  <w:pPr>
                    <w:pStyle w:val="msoaccenttext7"/>
                    <w:spacing w:line="240" w:lineRule="exact"/>
                    <w:jc w:val="center"/>
                    <w:rPr>
                      <w:rFonts w:ascii="Eras Demi ITC" w:hAnsi="Eras Demi ITC"/>
                      <w:b w:val="0"/>
                      <w:bCs w:val="0"/>
                      <w:color w:val="FFFFFF"/>
                      <w:lang w:val="en"/>
                    </w:rPr>
                  </w:pPr>
                  <w:r>
                    <w:rPr>
                      <w:rFonts w:ascii="Eras Demi ITC" w:hAnsi="Eras Demi ITC"/>
                      <w:b w:val="0"/>
                      <w:bCs w:val="0"/>
                      <w:color w:val="FFFFFF"/>
                      <w:lang w:val="en"/>
                    </w:rPr>
                    <w:t>Bond Hall 364</w:t>
                  </w:r>
                  <w:r w:rsidR="003B796C" w:rsidRPr="0035409B">
                    <w:rPr>
                      <w:rFonts w:ascii="Eras Demi ITC" w:hAnsi="Eras Demi ITC"/>
                      <w:b w:val="0"/>
                      <w:bCs w:val="0"/>
                      <w:color w:val="FFFFFF"/>
                      <w:lang w:val="en"/>
                    </w:rPr>
                    <w:tab/>
                  </w:r>
                  <w:r w:rsidR="003B796C" w:rsidRPr="0035409B">
                    <w:rPr>
                      <w:rFonts w:ascii="Eras Demi ITC" w:hAnsi="Eras Demi ITC"/>
                      <w:b w:val="0"/>
                      <w:bCs w:val="0"/>
                      <w:color w:val="FFFFFF"/>
                      <w:lang w:val="en"/>
                    </w:rPr>
                    <w:tab/>
                    <w:t>360.650.</w:t>
                  </w:r>
                  <w:r w:rsidR="008F684F">
                    <w:rPr>
                      <w:rFonts w:ascii="Eras Demi ITC" w:hAnsi="Eras Demi ITC"/>
                      <w:b w:val="0"/>
                      <w:bCs w:val="0"/>
                      <w:color w:val="FFFFFF"/>
                      <w:lang w:val="en"/>
                    </w:rPr>
                    <w:t>3457</w:t>
                  </w:r>
                  <w:r>
                    <w:rPr>
                      <w:rFonts w:ascii="Eras Demi ITC" w:hAnsi="Eras Demi ITC"/>
                      <w:b w:val="0"/>
                      <w:bCs w:val="0"/>
                      <w:color w:val="FFFFFF"/>
                      <w:lang w:val="en"/>
                    </w:rPr>
                    <w:t xml:space="preserve">      </w:t>
                  </w:r>
                </w:p>
                <w:p w14:paraId="321574C8" w14:textId="77777777" w:rsidR="003B796C" w:rsidRDefault="003B796C" w:rsidP="003B796C">
                  <w:pPr>
                    <w:widowControl w:val="0"/>
                    <w:spacing w:line="240" w:lineRule="exact"/>
                    <w:jc w:val="right"/>
                    <w:rPr>
                      <w:rFonts w:ascii="Eras Demi ITC" w:hAnsi="Eras Demi ITC"/>
                      <w:color w:val="FFFFFF"/>
                      <w:lang w:val="en"/>
                    </w:rPr>
                  </w:pPr>
                  <w:r>
                    <w:rPr>
                      <w:rFonts w:ascii="Eras Demi ITC" w:hAnsi="Eras Demi ITC"/>
                      <w:i/>
                      <w:iCs/>
                      <w:color w:val="FFFFFF"/>
                      <w:lang w:val="en"/>
                    </w:rPr>
                    <w:t>.</w:t>
                  </w:r>
                </w:p>
              </w:txbxContent>
            </v:textbox>
          </v:shape>
        </w:pict>
      </w:r>
    </w:p>
    <w:p w14:paraId="0404FBB2" w14:textId="77777777" w:rsidR="00C15144" w:rsidRDefault="005D5A79" w:rsidP="001602B0">
      <w:pPr>
        <w:rPr>
          <w:rFonts w:ascii="Tw Cen MT" w:hAnsi="Tw Cen MT"/>
          <w:lang w:val="en"/>
        </w:rPr>
      </w:pPr>
      <w:r>
        <w:rPr>
          <w:noProof/>
        </w:rPr>
        <w:pict w14:anchorId="1E1851D5">
          <v:shape id="_x0000_s1154" type="#_x0000_t202" style="position:absolute;margin-left:1.75pt;margin-top:19.3pt;width:540pt;height:18.8pt;z-index:8" stroked="f">
            <v:textbox>
              <w:txbxContent>
                <w:p w14:paraId="06EF3F00" w14:textId="77777777" w:rsidR="003B796C" w:rsidRPr="009326F0" w:rsidRDefault="003B796C" w:rsidP="00836BAC">
                  <w:pPr>
                    <w:widowControl w:val="0"/>
                    <w:jc w:val="center"/>
                    <w:rPr>
                      <w:rFonts w:ascii="Tw Cen MT" w:hAnsi="Tw Cen MT"/>
                      <w:i/>
                      <w:lang w:val="en"/>
                    </w:rPr>
                  </w:pPr>
                  <w:r w:rsidRPr="009326F0">
                    <w:rPr>
                      <w:rFonts w:ascii="Tw Cen MT" w:hAnsi="Tw Cen MT"/>
                      <w:i/>
                      <w:iCs/>
                      <w:lang w:val="en"/>
                    </w:rPr>
                    <w:t>This document has been created for advising purposes only.  Please contact the department for updates and changes.</w:t>
                  </w:r>
                </w:p>
                <w:p w14:paraId="235084CB" w14:textId="77777777" w:rsidR="003B796C" w:rsidRDefault="003B796C" w:rsidP="003B796C"/>
                <w:p w14:paraId="63033683" w14:textId="77777777" w:rsidR="003B796C" w:rsidRDefault="003B796C" w:rsidP="003B796C"/>
              </w:txbxContent>
            </v:textbox>
          </v:shape>
        </w:pict>
      </w:r>
    </w:p>
    <w:p w14:paraId="4E3896DB" w14:textId="77777777" w:rsidR="00AA5B91" w:rsidRDefault="00AA5B91" w:rsidP="00AA5B91">
      <w:pPr>
        <w:widowControl w:val="0"/>
        <w:tabs>
          <w:tab w:val="left" w:pos="449"/>
          <w:tab w:val="left" w:pos="1440"/>
          <w:tab w:val="right" w:leader="dot" w:pos="11249"/>
        </w:tabs>
        <w:spacing w:after="40" w:line="240" w:lineRule="auto"/>
        <w:rPr>
          <w:rFonts w:ascii="Eras Demi ITC" w:hAnsi="Eras Demi ITC"/>
          <w:b/>
          <w:bCs/>
          <w:i/>
          <w:iCs/>
          <w:sz w:val="36"/>
          <w:szCs w:val="36"/>
        </w:rPr>
      </w:pPr>
      <w:r w:rsidRPr="00AA5B91">
        <w:rPr>
          <w:rFonts w:ascii="Eras Demi ITC" w:hAnsi="Eras Demi ITC"/>
          <w:b/>
          <w:bCs/>
          <w:i/>
          <w:iCs/>
          <w:noProof/>
          <w:color w:val="auto"/>
          <w:sz w:val="36"/>
          <w:szCs w:val="36"/>
        </w:rPr>
        <w:lastRenderedPageBreak/>
        <w:pict w14:anchorId="26082A47">
          <v:shape id="_x0000_s1104" type="#_x0000_t202" style="position:absolute;margin-left:-10.1pt;margin-top:30.4pt;width:176.9pt;height:4in;z-index:2" filled="f" fillcolor="silver">
            <v:fill opacity=".5"/>
            <v:textbox style="mso-next-textbox:#_x0000_s1104">
              <w:txbxContent>
                <w:p w14:paraId="30838C22" w14:textId="77777777" w:rsidR="00515FD5" w:rsidRPr="003A06CB" w:rsidRDefault="00515FD5" w:rsidP="003A06CB">
                  <w:pPr>
                    <w:widowControl w:val="0"/>
                    <w:tabs>
                      <w:tab w:val="left" w:pos="449"/>
                      <w:tab w:val="left" w:pos="1440"/>
                      <w:tab w:val="right" w:leader="dot" w:pos="11249"/>
                    </w:tabs>
                    <w:spacing w:after="0" w:line="240" w:lineRule="auto"/>
                    <w:rPr>
                      <w:rFonts w:ascii="Times New Roman" w:hAnsi="Times New Roman"/>
                      <w:b/>
                      <w:sz w:val="16"/>
                      <w:szCs w:val="16"/>
                      <w:lang w:val="en"/>
                    </w:rPr>
                  </w:pPr>
                </w:p>
                <w:p w14:paraId="41A3B337" w14:textId="77777777" w:rsidR="003A06CB" w:rsidRPr="003A06CB" w:rsidRDefault="003A06CB" w:rsidP="003A06CB">
                  <w:pPr>
                    <w:tabs>
                      <w:tab w:val="left" w:pos="449"/>
                      <w:tab w:val="left" w:pos="1440"/>
                      <w:tab w:val="right" w:leader="dot" w:pos="11249"/>
                    </w:tabs>
                    <w:spacing w:after="0" w:line="240" w:lineRule="auto"/>
                    <w:rPr>
                      <w:rFonts w:ascii="Tw Cen MT" w:hAnsi="Tw Cen MT"/>
                      <w:b/>
                      <w:sz w:val="16"/>
                      <w:szCs w:val="16"/>
                      <w:u w:val="single"/>
                      <w:lang w:val="en"/>
                    </w:rPr>
                  </w:pPr>
                  <w:r w:rsidRPr="003A06CB">
                    <w:rPr>
                      <w:rFonts w:ascii="Tw Cen MT" w:hAnsi="Tw Cen MT"/>
                      <w:b/>
                      <w:sz w:val="16"/>
                      <w:szCs w:val="16"/>
                      <w:u w:val="single"/>
                      <w:lang w:val="en"/>
                    </w:rPr>
                    <w:t>History (60 credits)</w:t>
                  </w:r>
                </w:p>
                <w:p w14:paraId="401F2E08" w14:textId="77777777" w:rsidR="003A06CB" w:rsidRPr="003A06CB" w:rsidRDefault="003A06CB" w:rsidP="003A06CB">
                  <w:pPr>
                    <w:tabs>
                      <w:tab w:val="left" w:pos="449"/>
                      <w:tab w:val="left" w:pos="1440"/>
                      <w:tab w:val="right" w:leader="dot" w:pos="11249"/>
                    </w:tabs>
                    <w:spacing w:after="0" w:line="240" w:lineRule="auto"/>
                    <w:rPr>
                      <w:rFonts w:ascii="Tw Cen MT" w:hAnsi="Tw Cen MT"/>
                      <w:bCs/>
                      <w:sz w:val="16"/>
                      <w:szCs w:val="16"/>
                      <w:lang w:val="en"/>
                    </w:rPr>
                  </w:pPr>
                  <w:r w:rsidRPr="003A06CB">
                    <w:rPr>
                      <w:rFonts w:ascii="Tw Cen MT" w:hAnsi="Tw Cen MT"/>
                      <w:bCs/>
                      <w:sz w:val="16"/>
                      <w:szCs w:val="16"/>
                      <w:lang w:val="en"/>
                    </w:rPr>
                    <w:t xml:space="preserve">• 2 courses in the United States, one pre- and </w:t>
                  </w:r>
                </w:p>
                <w:p w14:paraId="0735B5B6" w14:textId="77777777" w:rsidR="003A06CB" w:rsidRPr="003A06CB" w:rsidRDefault="003A06CB" w:rsidP="003A06CB">
                  <w:pPr>
                    <w:tabs>
                      <w:tab w:val="left" w:pos="449"/>
                      <w:tab w:val="left" w:pos="1440"/>
                      <w:tab w:val="right" w:leader="dot" w:pos="11249"/>
                    </w:tabs>
                    <w:spacing w:after="0" w:line="240" w:lineRule="auto"/>
                    <w:rPr>
                      <w:rFonts w:ascii="Tw Cen MT" w:hAnsi="Tw Cen MT"/>
                      <w:bCs/>
                      <w:sz w:val="16"/>
                      <w:szCs w:val="16"/>
                      <w:lang w:val="en"/>
                    </w:rPr>
                  </w:pPr>
                  <w:r w:rsidRPr="003A06CB">
                    <w:rPr>
                      <w:rFonts w:ascii="Tw Cen MT" w:hAnsi="Tw Cen MT"/>
                      <w:bCs/>
                      <w:sz w:val="16"/>
                      <w:szCs w:val="16"/>
                      <w:lang w:val="en"/>
                    </w:rPr>
                    <w:t>one post -1865</w:t>
                  </w:r>
                </w:p>
                <w:p w14:paraId="3288C190" w14:textId="77777777" w:rsidR="003A06CB" w:rsidRPr="003A06CB" w:rsidRDefault="003A06CB" w:rsidP="003A06CB">
                  <w:pPr>
                    <w:tabs>
                      <w:tab w:val="left" w:pos="449"/>
                      <w:tab w:val="left" w:pos="1440"/>
                      <w:tab w:val="right" w:leader="dot" w:pos="11249"/>
                    </w:tabs>
                    <w:spacing w:after="0" w:line="240" w:lineRule="auto"/>
                    <w:rPr>
                      <w:rFonts w:ascii="Tw Cen MT" w:hAnsi="Tw Cen MT"/>
                      <w:bCs/>
                      <w:sz w:val="16"/>
                      <w:szCs w:val="16"/>
                      <w:lang w:val="en"/>
                    </w:rPr>
                  </w:pPr>
                  <w:r w:rsidRPr="003A06CB">
                    <w:rPr>
                      <w:rFonts w:ascii="Tw Cen MT" w:hAnsi="Tw Cen MT"/>
                      <w:bCs/>
                      <w:sz w:val="16"/>
                      <w:szCs w:val="16"/>
                      <w:lang w:val="en"/>
                    </w:rPr>
                    <w:t xml:space="preserve">• 2 courses in 600-1450 CE period - one in </w:t>
                  </w:r>
                </w:p>
                <w:p w14:paraId="43767EDD" w14:textId="77777777" w:rsidR="003A06CB" w:rsidRPr="003A06CB" w:rsidRDefault="003A06CB" w:rsidP="003A06CB">
                  <w:pPr>
                    <w:tabs>
                      <w:tab w:val="left" w:pos="449"/>
                      <w:tab w:val="left" w:pos="1440"/>
                      <w:tab w:val="right" w:leader="dot" w:pos="11249"/>
                    </w:tabs>
                    <w:spacing w:after="0" w:line="240" w:lineRule="auto"/>
                    <w:rPr>
                      <w:rFonts w:ascii="Tw Cen MT" w:hAnsi="Tw Cen MT"/>
                      <w:bCs/>
                      <w:sz w:val="16"/>
                      <w:szCs w:val="16"/>
                      <w:lang w:val="en"/>
                    </w:rPr>
                  </w:pPr>
                  <w:r w:rsidRPr="003A06CB">
                    <w:rPr>
                      <w:rFonts w:ascii="Tw Cen MT" w:hAnsi="Tw Cen MT"/>
                      <w:bCs/>
                      <w:sz w:val="16"/>
                      <w:szCs w:val="16"/>
                      <w:lang w:val="en"/>
                    </w:rPr>
                    <w:t xml:space="preserve">Europe and one in East Asia, South Asia, </w:t>
                  </w:r>
                </w:p>
                <w:p w14:paraId="33EDBE0D" w14:textId="77777777" w:rsidR="003A06CB" w:rsidRPr="003A06CB" w:rsidRDefault="003A06CB" w:rsidP="003A06CB">
                  <w:pPr>
                    <w:tabs>
                      <w:tab w:val="left" w:pos="449"/>
                      <w:tab w:val="left" w:pos="1440"/>
                      <w:tab w:val="right" w:leader="dot" w:pos="11249"/>
                    </w:tabs>
                    <w:spacing w:after="0" w:line="240" w:lineRule="auto"/>
                    <w:rPr>
                      <w:rFonts w:ascii="Tw Cen MT" w:hAnsi="Tw Cen MT"/>
                      <w:bCs/>
                      <w:sz w:val="16"/>
                      <w:szCs w:val="16"/>
                      <w:lang w:val="en"/>
                    </w:rPr>
                  </w:pPr>
                  <w:r w:rsidRPr="003A06CB">
                    <w:rPr>
                      <w:rFonts w:ascii="Tw Cen MT" w:hAnsi="Tw Cen MT"/>
                      <w:bCs/>
                      <w:sz w:val="16"/>
                      <w:szCs w:val="16"/>
                      <w:lang w:val="en"/>
                    </w:rPr>
                    <w:t>Africa, and/or the Middle East</w:t>
                  </w:r>
                </w:p>
                <w:p w14:paraId="42A0C36D" w14:textId="77777777" w:rsidR="003A06CB" w:rsidRPr="003A06CB" w:rsidRDefault="003A06CB" w:rsidP="003A06CB">
                  <w:pPr>
                    <w:tabs>
                      <w:tab w:val="left" w:pos="449"/>
                      <w:tab w:val="left" w:pos="1440"/>
                      <w:tab w:val="right" w:leader="dot" w:pos="11249"/>
                    </w:tabs>
                    <w:spacing w:after="0" w:line="240" w:lineRule="auto"/>
                    <w:rPr>
                      <w:rFonts w:ascii="Tw Cen MT" w:hAnsi="Tw Cen MT"/>
                      <w:bCs/>
                      <w:sz w:val="16"/>
                      <w:szCs w:val="16"/>
                      <w:lang w:val="en"/>
                    </w:rPr>
                  </w:pPr>
                  <w:r w:rsidRPr="003A06CB">
                    <w:rPr>
                      <w:rFonts w:ascii="Tw Cen MT" w:hAnsi="Tw Cen MT"/>
                      <w:bCs/>
                      <w:sz w:val="16"/>
                      <w:szCs w:val="16"/>
                      <w:lang w:val="en"/>
                    </w:rPr>
                    <w:t xml:space="preserve">• 2 courses in period since 1450 CE. –one course in Europe and one in East Asia, South </w:t>
                  </w:r>
                </w:p>
                <w:p w14:paraId="2C760A1C" w14:textId="77777777" w:rsidR="003A06CB" w:rsidRPr="003A06CB" w:rsidRDefault="003A06CB" w:rsidP="003A06CB">
                  <w:pPr>
                    <w:tabs>
                      <w:tab w:val="left" w:pos="449"/>
                      <w:tab w:val="left" w:pos="1440"/>
                      <w:tab w:val="right" w:leader="dot" w:pos="11249"/>
                    </w:tabs>
                    <w:spacing w:after="0" w:line="240" w:lineRule="auto"/>
                    <w:rPr>
                      <w:rFonts w:ascii="Tw Cen MT" w:hAnsi="Tw Cen MT"/>
                      <w:bCs/>
                      <w:sz w:val="16"/>
                      <w:szCs w:val="16"/>
                      <w:lang w:val="en"/>
                    </w:rPr>
                  </w:pPr>
                  <w:r w:rsidRPr="003A06CB">
                    <w:rPr>
                      <w:rFonts w:ascii="Tw Cen MT" w:hAnsi="Tw Cen MT"/>
                      <w:bCs/>
                      <w:sz w:val="16"/>
                      <w:szCs w:val="16"/>
                      <w:lang w:val="en"/>
                    </w:rPr>
                    <w:t xml:space="preserve">Asia, Africa, the Middle East, Canada, and/or </w:t>
                  </w:r>
                </w:p>
                <w:p w14:paraId="476EA206" w14:textId="77777777" w:rsidR="003A06CB" w:rsidRPr="003A06CB" w:rsidRDefault="003A06CB" w:rsidP="003A06CB">
                  <w:pPr>
                    <w:tabs>
                      <w:tab w:val="left" w:pos="449"/>
                      <w:tab w:val="left" w:pos="1440"/>
                      <w:tab w:val="right" w:leader="dot" w:pos="11249"/>
                    </w:tabs>
                    <w:spacing w:after="0" w:line="240" w:lineRule="auto"/>
                    <w:rPr>
                      <w:rFonts w:ascii="Tw Cen MT" w:hAnsi="Tw Cen MT"/>
                      <w:bCs/>
                      <w:sz w:val="16"/>
                      <w:szCs w:val="16"/>
                      <w:lang w:val="en"/>
                    </w:rPr>
                  </w:pPr>
                  <w:r w:rsidRPr="003A06CB">
                    <w:rPr>
                      <w:rFonts w:ascii="Tw Cen MT" w:hAnsi="Tw Cen MT"/>
                      <w:bCs/>
                      <w:sz w:val="16"/>
                      <w:szCs w:val="16"/>
                      <w:lang w:val="en"/>
                    </w:rPr>
                    <w:t>Latin America</w:t>
                  </w:r>
                </w:p>
                <w:p w14:paraId="7A4A8F73" w14:textId="77777777" w:rsidR="003A06CB" w:rsidRPr="003A06CB" w:rsidRDefault="003A06CB" w:rsidP="003A06CB">
                  <w:pPr>
                    <w:tabs>
                      <w:tab w:val="left" w:pos="449"/>
                      <w:tab w:val="left" w:pos="1440"/>
                      <w:tab w:val="right" w:leader="dot" w:pos="11249"/>
                    </w:tabs>
                    <w:spacing w:after="0" w:line="240" w:lineRule="auto"/>
                    <w:rPr>
                      <w:rFonts w:ascii="Tw Cen MT" w:hAnsi="Tw Cen MT"/>
                      <w:bCs/>
                      <w:sz w:val="16"/>
                      <w:szCs w:val="16"/>
                      <w:lang w:val="en"/>
                    </w:rPr>
                  </w:pPr>
                  <w:r w:rsidRPr="003A06CB">
                    <w:rPr>
                      <w:rFonts w:ascii="Tw Cen MT" w:hAnsi="Tw Cen MT"/>
                      <w:bCs/>
                      <w:sz w:val="16"/>
                      <w:szCs w:val="16"/>
                      <w:lang w:val="en"/>
                    </w:rPr>
                    <w:t xml:space="preserve">• 2 courses in Ancient (prior to 600 CE), </w:t>
                  </w:r>
                </w:p>
                <w:p w14:paraId="196E35BA" w14:textId="77777777" w:rsidR="003A06CB" w:rsidRPr="003A06CB" w:rsidRDefault="003A06CB" w:rsidP="003A06CB">
                  <w:pPr>
                    <w:tabs>
                      <w:tab w:val="left" w:pos="449"/>
                      <w:tab w:val="left" w:pos="1440"/>
                      <w:tab w:val="right" w:leader="dot" w:pos="11249"/>
                    </w:tabs>
                    <w:spacing w:after="0" w:line="240" w:lineRule="auto"/>
                    <w:rPr>
                      <w:rFonts w:ascii="Tw Cen MT" w:hAnsi="Tw Cen MT"/>
                      <w:bCs/>
                      <w:sz w:val="16"/>
                      <w:szCs w:val="16"/>
                      <w:lang w:val="en"/>
                    </w:rPr>
                  </w:pPr>
                  <w:r w:rsidRPr="003A06CB">
                    <w:rPr>
                      <w:rFonts w:ascii="Tw Cen MT" w:hAnsi="Tw Cen MT"/>
                      <w:bCs/>
                      <w:sz w:val="16"/>
                      <w:szCs w:val="16"/>
                      <w:lang w:val="en"/>
                    </w:rPr>
                    <w:t>covering two different continents</w:t>
                  </w:r>
                </w:p>
                <w:p w14:paraId="340FD94B" w14:textId="77777777" w:rsidR="003A06CB" w:rsidRPr="003A06CB" w:rsidRDefault="003A06CB" w:rsidP="003A06CB">
                  <w:pPr>
                    <w:tabs>
                      <w:tab w:val="left" w:pos="449"/>
                      <w:tab w:val="left" w:pos="1440"/>
                      <w:tab w:val="right" w:leader="dot" w:pos="11249"/>
                    </w:tabs>
                    <w:spacing w:after="0" w:line="240" w:lineRule="auto"/>
                    <w:rPr>
                      <w:rFonts w:ascii="Tw Cen MT" w:hAnsi="Tw Cen MT"/>
                      <w:bCs/>
                      <w:sz w:val="16"/>
                      <w:szCs w:val="16"/>
                      <w:lang w:val="en"/>
                    </w:rPr>
                  </w:pPr>
                  <w:r w:rsidRPr="003A06CB">
                    <w:rPr>
                      <w:rFonts w:ascii="Tw Cen MT" w:hAnsi="Tw Cen MT"/>
                      <w:bCs/>
                      <w:sz w:val="16"/>
                      <w:szCs w:val="16"/>
                      <w:lang w:val="en"/>
                    </w:rPr>
                    <w:t>• History 391 (5) or 392 (5)</w:t>
                  </w:r>
                </w:p>
                <w:p w14:paraId="5F0FD8FA" w14:textId="77777777" w:rsidR="003A06CB" w:rsidRPr="003A06CB" w:rsidRDefault="003A06CB" w:rsidP="003A06CB">
                  <w:pPr>
                    <w:tabs>
                      <w:tab w:val="left" w:pos="449"/>
                      <w:tab w:val="left" w:pos="1440"/>
                      <w:tab w:val="right" w:leader="dot" w:pos="11249"/>
                    </w:tabs>
                    <w:spacing w:after="0" w:line="240" w:lineRule="auto"/>
                    <w:rPr>
                      <w:rFonts w:ascii="Tw Cen MT" w:hAnsi="Tw Cen MT"/>
                      <w:bCs/>
                      <w:sz w:val="16"/>
                      <w:szCs w:val="16"/>
                      <w:lang w:val="en"/>
                    </w:rPr>
                  </w:pPr>
                  <w:r w:rsidRPr="003A06CB">
                    <w:rPr>
                      <w:rFonts w:ascii="Tw Cen MT" w:hAnsi="Tw Cen MT"/>
                      <w:bCs/>
                      <w:sz w:val="16"/>
                      <w:szCs w:val="16"/>
                      <w:lang w:val="en"/>
                    </w:rPr>
                    <w:t xml:space="preserve">• History 499 (5) (WP3) </w:t>
                  </w:r>
                </w:p>
                <w:p w14:paraId="7E03DAA3" w14:textId="77777777" w:rsidR="003A06CB" w:rsidRPr="003A06CB" w:rsidRDefault="003A06CB" w:rsidP="003A06CB">
                  <w:pPr>
                    <w:tabs>
                      <w:tab w:val="left" w:pos="449"/>
                      <w:tab w:val="left" w:pos="1440"/>
                      <w:tab w:val="right" w:leader="dot" w:pos="11249"/>
                    </w:tabs>
                    <w:spacing w:after="0" w:line="240" w:lineRule="auto"/>
                    <w:rPr>
                      <w:rFonts w:ascii="Tw Cen MT" w:hAnsi="Tw Cen MT"/>
                      <w:bCs/>
                      <w:sz w:val="16"/>
                      <w:szCs w:val="16"/>
                      <w:lang w:val="en"/>
                    </w:rPr>
                  </w:pPr>
                  <w:r w:rsidRPr="003A06CB">
                    <w:rPr>
                      <w:rFonts w:ascii="Tw Cen MT" w:hAnsi="Tw Cen MT"/>
                      <w:bCs/>
                      <w:sz w:val="16"/>
                      <w:szCs w:val="16"/>
                      <w:lang w:val="en"/>
                    </w:rPr>
                    <w:t>• Electives under advisement</w:t>
                  </w:r>
                </w:p>
                <w:p w14:paraId="74E7AE06" w14:textId="77777777" w:rsidR="003A06CB" w:rsidRPr="003A06CB" w:rsidRDefault="003A06CB" w:rsidP="003A06CB">
                  <w:pPr>
                    <w:tabs>
                      <w:tab w:val="left" w:pos="449"/>
                      <w:tab w:val="left" w:pos="1440"/>
                      <w:tab w:val="right" w:leader="dot" w:pos="11249"/>
                    </w:tabs>
                    <w:spacing w:after="0" w:line="240" w:lineRule="auto"/>
                    <w:rPr>
                      <w:rFonts w:ascii="Tw Cen MT" w:hAnsi="Tw Cen MT"/>
                      <w:bCs/>
                      <w:sz w:val="16"/>
                      <w:szCs w:val="16"/>
                      <w:lang w:val="en"/>
                    </w:rPr>
                  </w:pPr>
                  <w:r w:rsidRPr="003A06CB">
                    <w:rPr>
                      <w:rFonts w:ascii="Tw Cen MT" w:hAnsi="Tw Cen MT"/>
                      <w:bCs/>
                      <w:sz w:val="16"/>
                      <w:szCs w:val="16"/>
                      <w:lang w:val="en"/>
                    </w:rPr>
                    <w:t xml:space="preserve">• At least 30 of the 60 credits must be at the </w:t>
                  </w:r>
                </w:p>
                <w:p w14:paraId="770C2479" w14:textId="77777777" w:rsidR="003A06CB" w:rsidRPr="003A06CB" w:rsidRDefault="003A06CB" w:rsidP="003A06CB">
                  <w:pPr>
                    <w:tabs>
                      <w:tab w:val="left" w:pos="449"/>
                      <w:tab w:val="left" w:pos="1440"/>
                      <w:tab w:val="right" w:leader="dot" w:pos="11249"/>
                    </w:tabs>
                    <w:spacing w:after="0" w:line="240" w:lineRule="auto"/>
                    <w:rPr>
                      <w:rFonts w:ascii="Tw Cen MT" w:hAnsi="Tw Cen MT"/>
                      <w:bCs/>
                      <w:sz w:val="16"/>
                      <w:szCs w:val="16"/>
                      <w:lang w:val="en"/>
                    </w:rPr>
                  </w:pPr>
                  <w:r w:rsidRPr="003A06CB">
                    <w:rPr>
                      <w:rFonts w:ascii="Tw Cen MT" w:hAnsi="Tw Cen MT"/>
                      <w:bCs/>
                      <w:sz w:val="16"/>
                      <w:szCs w:val="16"/>
                      <w:lang w:val="en"/>
                    </w:rPr>
                    <w:t>upper-division level</w:t>
                  </w:r>
                </w:p>
                <w:p w14:paraId="27E01F62" w14:textId="77777777" w:rsidR="003A06CB" w:rsidRPr="003A06CB" w:rsidRDefault="003A06CB" w:rsidP="003A06CB">
                  <w:pPr>
                    <w:tabs>
                      <w:tab w:val="left" w:pos="449"/>
                      <w:tab w:val="left" w:pos="1440"/>
                      <w:tab w:val="right" w:leader="dot" w:pos="11249"/>
                    </w:tabs>
                    <w:spacing w:after="0" w:line="240" w:lineRule="auto"/>
                    <w:rPr>
                      <w:rFonts w:ascii="Tw Cen MT" w:hAnsi="Tw Cen MT"/>
                      <w:bCs/>
                      <w:sz w:val="16"/>
                      <w:szCs w:val="16"/>
                      <w:lang w:val="en"/>
                    </w:rPr>
                  </w:pPr>
                  <w:r w:rsidRPr="003A06CB">
                    <w:rPr>
                      <w:rFonts w:ascii="Tw Cen MT" w:hAnsi="Tw Cen MT"/>
                      <w:bCs/>
                      <w:sz w:val="16"/>
                      <w:szCs w:val="16"/>
                      <w:lang w:val="en"/>
                    </w:rPr>
                    <w:t>Social Studies (30 credits)</w:t>
                  </w:r>
                </w:p>
                <w:p w14:paraId="5C20BBF4" w14:textId="77777777" w:rsidR="003A06CB" w:rsidRPr="003A06CB" w:rsidRDefault="003A06CB" w:rsidP="003A06CB">
                  <w:pPr>
                    <w:tabs>
                      <w:tab w:val="left" w:pos="449"/>
                      <w:tab w:val="left" w:pos="1440"/>
                      <w:tab w:val="right" w:leader="dot" w:pos="11249"/>
                    </w:tabs>
                    <w:spacing w:after="0" w:line="240" w:lineRule="auto"/>
                    <w:rPr>
                      <w:rFonts w:ascii="Tw Cen MT" w:hAnsi="Tw Cen MT"/>
                      <w:bCs/>
                      <w:sz w:val="16"/>
                      <w:szCs w:val="16"/>
                      <w:lang w:val="en"/>
                    </w:rPr>
                  </w:pPr>
                  <w:r w:rsidRPr="003A06CB">
                    <w:rPr>
                      <w:rFonts w:ascii="Tw Cen MT" w:hAnsi="Tw Cen MT"/>
                      <w:bCs/>
                      <w:sz w:val="16"/>
                      <w:szCs w:val="16"/>
                      <w:lang w:val="en"/>
                    </w:rPr>
                    <w:t xml:space="preserve">• ENVS 204 Human Geography (4) </w:t>
                  </w:r>
                </w:p>
                <w:p w14:paraId="6ED7792C" w14:textId="77777777" w:rsidR="003A06CB" w:rsidRPr="003A06CB" w:rsidRDefault="003A06CB" w:rsidP="003A06CB">
                  <w:pPr>
                    <w:tabs>
                      <w:tab w:val="left" w:pos="449"/>
                      <w:tab w:val="left" w:pos="1440"/>
                      <w:tab w:val="right" w:leader="dot" w:pos="11249"/>
                    </w:tabs>
                    <w:spacing w:after="0" w:line="240" w:lineRule="auto"/>
                    <w:rPr>
                      <w:rFonts w:ascii="Tw Cen MT" w:hAnsi="Tw Cen MT"/>
                      <w:bCs/>
                      <w:sz w:val="16"/>
                      <w:szCs w:val="16"/>
                      <w:lang w:val="en"/>
                    </w:rPr>
                  </w:pPr>
                  <w:r w:rsidRPr="003A06CB">
                    <w:rPr>
                      <w:rFonts w:ascii="Tw Cen MT" w:hAnsi="Tw Cen MT"/>
                      <w:bCs/>
                      <w:sz w:val="16"/>
                      <w:szCs w:val="16"/>
                      <w:lang w:val="en"/>
                    </w:rPr>
                    <w:t>• One course from: PLSC 101, 261, 271, 291(5)</w:t>
                  </w:r>
                </w:p>
                <w:p w14:paraId="5B507EA6" w14:textId="77777777" w:rsidR="003A06CB" w:rsidRPr="003A06CB" w:rsidRDefault="003A06CB" w:rsidP="003A06CB">
                  <w:pPr>
                    <w:tabs>
                      <w:tab w:val="left" w:pos="449"/>
                      <w:tab w:val="left" w:pos="1440"/>
                      <w:tab w:val="right" w:leader="dot" w:pos="11249"/>
                    </w:tabs>
                    <w:spacing w:after="0" w:line="240" w:lineRule="auto"/>
                    <w:rPr>
                      <w:rFonts w:ascii="Tw Cen MT" w:hAnsi="Tw Cen MT"/>
                      <w:bCs/>
                      <w:sz w:val="16"/>
                      <w:szCs w:val="16"/>
                      <w:lang w:val="en"/>
                    </w:rPr>
                  </w:pPr>
                  <w:r w:rsidRPr="003A06CB">
                    <w:rPr>
                      <w:rFonts w:ascii="Tw Cen MT" w:hAnsi="Tw Cen MT"/>
                      <w:bCs/>
                      <w:sz w:val="16"/>
                      <w:szCs w:val="16"/>
                      <w:lang w:val="en"/>
                    </w:rPr>
                    <w:t>• PLSC 250 The American Political System (5)</w:t>
                  </w:r>
                </w:p>
                <w:p w14:paraId="3A179546" w14:textId="77777777" w:rsidR="003A06CB" w:rsidRPr="003A06CB" w:rsidRDefault="003A06CB" w:rsidP="003A06CB">
                  <w:pPr>
                    <w:tabs>
                      <w:tab w:val="left" w:pos="449"/>
                      <w:tab w:val="left" w:pos="1440"/>
                      <w:tab w:val="right" w:leader="dot" w:pos="11249"/>
                    </w:tabs>
                    <w:spacing w:after="0" w:line="240" w:lineRule="auto"/>
                    <w:rPr>
                      <w:rFonts w:ascii="Tw Cen MT" w:hAnsi="Tw Cen MT"/>
                      <w:bCs/>
                      <w:sz w:val="16"/>
                      <w:szCs w:val="16"/>
                      <w:lang w:val="en"/>
                    </w:rPr>
                  </w:pPr>
                  <w:r w:rsidRPr="003A06CB">
                    <w:rPr>
                      <w:rFonts w:ascii="Tw Cen MT" w:hAnsi="Tw Cen MT"/>
                      <w:bCs/>
                      <w:sz w:val="16"/>
                      <w:szCs w:val="16"/>
                      <w:lang w:val="en"/>
                    </w:rPr>
                    <w:t>• ECON 206 (4) or ECON 446 (3) (preferred)</w:t>
                  </w:r>
                </w:p>
                <w:p w14:paraId="35C678A5" w14:textId="77777777" w:rsidR="003A06CB" w:rsidRPr="003A06CB" w:rsidRDefault="003A06CB" w:rsidP="003A06CB">
                  <w:pPr>
                    <w:tabs>
                      <w:tab w:val="left" w:pos="449"/>
                      <w:tab w:val="left" w:pos="1440"/>
                      <w:tab w:val="right" w:leader="dot" w:pos="11249"/>
                    </w:tabs>
                    <w:spacing w:after="0" w:line="240" w:lineRule="auto"/>
                    <w:rPr>
                      <w:rFonts w:ascii="Tw Cen MT" w:hAnsi="Tw Cen MT"/>
                      <w:bCs/>
                      <w:sz w:val="16"/>
                      <w:szCs w:val="16"/>
                      <w:lang w:val="en"/>
                    </w:rPr>
                  </w:pPr>
                  <w:r w:rsidRPr="003A06CB">
                    <w:rPr>
                      <w:rFonts w:ascii="Tw Cen MT" w:hAnsi="Tw Cen MT"/>
                      <w:bCs/>
                      <w:sz w:val="16"/>
                      <w:szCs w:val="16"/>
                      <w:lang w:val="en"/>
                    </w:rPr>
                    <w:t>• ECON 207 (4) or ECON 447(3) (preferred)</w:t>
                  </w:r>
                </w:p>
                <w:p w14:paraId="1A0F2018" w14:textId="77777777" w:rsidR="003A06CB" w:rsidRPr="003A06CB" w:rsidRDefault="003A06CB" w:rsidP="003A06CB">
                  <w:pPr>
                    <w:tabs>
                      <w:tab w:val="left" w:pos="449"/>
                      <w:tab w:val="left" w:pos="1440"/>
                      <w:tab w:val="right" w:leader="dot" w:pos="11249"/>
                    </w:tabs>
                    <w:spacing w:after="0" w:line="240" w:lineRule="auto"/>
                    <w:rPr>
                      <w:rFonts w:ascii="Tw Cen MT" w:hAnsi="Tw Cen MT"/>
                      <w:bCs/>
                      <w:sz w:val="16"/>
                      <w:szCs w:val="16"/>
                      <w:lang w:val="en"/>
                    </w:rPr>
                  </w:pPr>
                  <w:r w:rsidRPr="003A06CB">
                    <w:rPr>
                      <w:rFonts w:ascii="Tw Cen MT" w:hAnsi="Tw Cen MT"/>
                      <w:bCs/>
                      <w:sz w:val="16"/>
                      <w:szCs w:val="16"/>
                      <w:lang w:val="en"/>
                    </w:rPr>
                    <w:t xml:space="preserve">• Electives in Anthro, Econ, </w:t>
                  </w:r>
                  <w:proofErr w:type="spellStart"/>
                  <w:r w:rsidRPr="003A06CB">
                    <w:rPr>
                      <w:rFonts w:ascii="Tw Cen MT" w:hAnsi="Tw Cen MT"/>
                      <w:bCs/>
                      <w:sz w:val="16"/>
                      <w:szCs w:val="16"/>
                      <w:lang w:val="en"/>
                    </w:rPr>
                    <w:t>Geograhy</w:t>
                  </w:r>
                  <w:proofErr w:type="spellEnd"/>
                  <w:r w:rsidRPr="003A06CB">
                    <w:rPr>
                      <w:rFonts w:ascii="Tw Cen MT" w:hAnsi="Tw Cen MT"/>
                      <w:bCs/>
                      <w:sz w:val="16"/>
                      <w:szCs w:val="16"/>
                      <w:lang w:val="en"/>
                    </w:rPr>
                    <w:t xml:space="preserve">, Poli Sci, </w:t>
                  </w:r>
                </w:p>
                <w:p w14:paraId="514EFD81" w14:textId="77777777" w:rsidR="003A06CB" w:rsidRPr="003A06CB" w:rsidRDefault="003A06CB" w:rsidP="003A06CB">
                  <w:pPr>
                    <w:tabs>
                      <w:tab w:val="left" w:pos="449"/>
                      <w:tab w:val="left" w:pos="1440"/>
                      <w:tab w:val="right" w:leader="dot" w:pos="11249"/>
                    </w:tabs>
                    <w:spacing w:after="0" w:line="240" w:lineRule="auto"/>
                    <w:rPr>
                      <w:rFonts w:ascii="Tw Cen MT" w:hAnsi="Tw Cen MT"/>
                      <w:bCs/>
                      <w:sz w:val="16"/>
                      <w:szCs w:val="16"/>
                      <w:lang w:val="en"/>
                    </w:rPr>
                  </w:pPr>
                  <w:r w:rsidRPr="003A06CB">
                    <w:rPr>
                      <w:rFonts w:ascii="Tw Cen MT" w:hAnsi="Tw Cen MT"/>
                      <w:bCs/>
                      <w:sz w:val="16"/>
                      <w:szCs w:val="16"/>
                      <w:lang w:val="en"/>
                    </w:rPr>
                    <w:t>Psych or Soc</w:t>
                  </w:r>
                </w:p>
                <w:p w14:paraId="5E600DF6" w14:textId="77777777" w:rsidR="003A06CB" w:rsidRPr="003A06CB" w:rsidRDefault="003A06CB" w:rsidP="003A06CB">
                  <w:pPr>
                    <w:tabs>
                      <w:tab w:val="left" w:pos="449"/>
                      <w:tab w:val="left" w:pos="1440"/>
                      <w:tab w:val="right" w:leader="dot" w:pos="11249"/>
                    </w:tabs>
                    <w:spacing w:after="0" w:line="240" w:lineRule="auto"/>
                    <w:rPr>
                      <w:rFonts w:ascii="Tw Cen MT" w:hAnsi="Tw Cen MT"/>
                      <w:bCs/>
                      <w:sz w:val="16"/>
                      <w:szCs w:val="16"/>
                      <w:lang w:val="en"/>
                    </w:rPr>
                  </w:pPr>
                  <w:r w:rsidRPr="003A06CB">
                    <w:rPr>
                      <w:rFonts w:ascii="Tw Cen MT" w:hAnsi="Tw Cen MT"/>
                      <w:bCs/>
                      <w:sz w:val="16"/>
                      <w:szCs w:val="16"/>
                      <w:lang w:val="en"/>
                    </w:rPr>
                    <w:t xml:space="preserve">• Must total 30 credits of social science other </w:t>
                  </w:r>
                </w:p>
                <w:p w14:paraId="260476E0" w14:textId="77777777" w:rsidR="003A06CB" w:rsidRPr="003A06CB" w:rsidRDefault="003A06CB" w:rsidP="003A06CB">
                  <w:pPr>
                    <w:tabs>
                      <w:tab w:val="left" w:pos="449"/>
                      <w:tab w:val="left" w:pos="1440"/>
                      <w:tab w:val="right" w:leader="dot" w:pos="11249"/>
                    </w:tabs>
                    <w:spacing w:after="0" w:line="240" w:lineRule="auto"/>
                    <w:rPr>
                      <w:rFonts w:ascii="Tw Cen MT" w:hAnsi="Tw Cen MT"/>
                      <w:bCs/>
                      <w:sz w:val="16"/>
                      <w:szCs w:val="16"/>
                      <w:lang w:val="en"/>
                    </w:rPr>
                  </w:pPr>
                  <w:r w:rsidRPr="003A06CB">
                    <w:rPr>
                      <w:rFonts w:ascii="Tw Cen MT" w:hAnsi="Tw Cen MT"/>
                      <w:bCs/>
                      <w:sz w:val="16"/>
                      <w:szCs w:val="16"/>
                      <w:lang w:val="en"/>
                    </w:rPr>
                    <w:t>than history</w:t>
                  </w:r>
                </w:p>
                <w:p w14:paraId="1451476B" w14:textId="77777777" w:rsidR="003A06CB" w:rsidRPr="003A06CB" w:rsidRDefault="003A06CB" w:rsidP="003A06CB">
                  <w:pPr>
                    <w:tabs>
                      <w:tab w:val="left" w:pos="449"/>
                      <w:tab w:val="left" w:pos="1440"/>
                      <w:tab w:val="right" w:leader="dot" w:pos="11249"/>
                    </w:tabs>
                    <w:spacing w:after="0" w:line="240" w:lineRule="auto"/>
                    <w:rPr>
                      <w:rFonts w:ascii="Tw Cen MT" w:hAnsi="Tw Cen MT"/>
                      <w:bCs/>
                      <w:sz w:val="16"/>
                      <w:szCs w:val="16"/>
                      <w:lang w:val="en"/>
                    </w:rPr>
                  </w:pPr>
                  <w:r w:rsidRPr="003A06CB">
                    <w:rPr>
                      <w:rFonts w:ascii="Tw Cen MT" w:hAnsi="Tw Cen MT"/>
                      <w:bCs/>
                      <w:sz w:val="16"/>
                      <w:szCs w:val="16"/>
                      <w:lang w:val="en"/>
                    </w:rPr>
                    <w:t xml:space="preserve">• No course with a grade of less than a C (2.0) </w:t>
                  </w:r>
                </w:p>
                <w:p w14:paraId="0D2D97C2" w14:textId="77777777" w:rsidR="003A06CB" w:rsidRPr="003A06CB" w:rsidRDefault="003A06CB" w:rsidP="003A06CB">
                  <w:pPr>
                    <w:tabs>
                      <w:tab w:val="left" w:pos="449"/>
                      <w:tab w:val="left" w:pos="1440"/>
                      <w:tab w:val="right" w:leader="dot" w:pos="11249"/>
                    </w:tabs>
                    <w:spacing w:after="0" w:line="240" w:lineRule="auto"/>
                    <w:rPr>
                      <w:rFonts w:ascii="Tw Cen MT" w:hAnsi="Tw Cen MT"/>
                      <w:bCs/>
                      <w:sz w:val="16"/>
                      <w:szCs w:val="16"/>
                      <w:lang w:val="en"/>
                    </w:rPr>
                  </w:pPr>
                  <w:r w:rsidRPr="003A06CB">
                    <w:rPr>
                      <w:rFonts w:ascii="Tw Cen MT" w:hAnsi="Tw Cen MT"/>
                      <w:bCs/>
                      <w:sz w:val="16"/>
                      <w:szCs w:val="16"/>
                      <w:lang w:val="en"/>
                    </w:rPr>
                    <w:t xml:space="preserve">may be counted in this major. Students must </w:t>
                  </w:r>
                </w:p>
                <w:p w14:paraId="2923B6AF" w14:textId="77777777" w:rsidR="003A06CB" w:rsidRPr="003A06CB" w:rsidRDefault="003A06CB" w:rsidP="003A06CB">
                  <w:pPr>
                    <w:tabs>
                      <w:tab w:val="left" w:pos="449"/>
                      <w:tab w:val="left" w:pos="1440"/>
                      <w:tab w:val="right" w:leader="dot" w:pos="11249"/>
                    </w:tabs>
                    <w:spacing w:after="0" w:line="240" w:lineRule="auto"/>
                    <w:rPr>
                      <w:rFonts w:ascii="Tw Cen MT" w:hAnsi="Tw Cen MT"/>
                      <w:bCs/>
                      <w:sz w:val="16"/>
                      <w:szCs w:val="16"/>
                      <w:lang w:val="en"/>
                    </w:rPr>
                  </w:pPr>
                  <w:r w:rsidRPr="003A06CB">
                    <w:rPr>
                      <w:rFonts w:ascii="Tw Cen MT" w:hAnsi="Tw Cen MT"/>
                      <w:bCs/>
                      <w:sz w:val="16"/>
                      <w:szCs w:val="16"/>
                      <w:lang w:val="en"/>
                    </w:rPr>
                    <w:t xml:space="preserve">achieve a cumulative GPA of at least 2.5 in </w:t>
                  </w:r>
                </w:p>
                <w:p w14:paraId="5A241CCF" w14:textId="77777777" w:rsidR="00241D29" w:rsidRPr="003A06CB" w:rsidRDefault="003A06CB" w:rsidP="003A06CB">
                  <w:pPr>
                    <w:tabs>
                      <w:tab w:val="left" w:pos="449"/>
                      <w:tab w:val="left" w:pos="1440"/>
                      <w:tab w:val="right" w:leader="dot" w:pos="11249"/>
                    </w:tabs>
                    <w:spacing w:after="0" w:line="240" w:lineRule="auto"/>
                    <w:rPr>
                      <w:bCs/>
                      <w:sz w:val="16"/>
                      <w:szCs w:val="16"/>
                      <w:lang w:val="en"/>
                    </w:rPr>
                  </w:pPr>
                  <w:r w:rsidRPr="003A06CB">
                    <w:rPr>
                      <w:rFonts w:ascii="Tw Cen MT" w:hAnsi="Tw Cen MT"/>
                      <w:bCs/>
                      <w:sz w:val="16"/>
                      <w:szCs w:val="16"/>
                      <w:lang w:val="en"/>
                    </w:rPr>
                    <w:t>the courses in this major</w:t>
                  </w:r>
                  <w:r w:rsidRPr="003A06CB">
                    <w:rPr>
                      <w:bCs/>
                      <w:sz w:val="16"/>
                      <w:szCs w:val="16"/>
                      <w:lang w:val="en"/>
                    </w:rPr>
                    <w:t>.</w:t>
                  </w:r>
                </w:p>
              </w:txbxContent>
            </v:textbox>
            <w10:wrap type="square"/>
          </v:shape>
        </w:pict>
      </w:r>
      <w:r w:rsidRPr="00AA5B91">
        <w:rPr>
          <w:rFonts w:ascii="Eras Demi ITC" w:hAnsi="Eras Demi ITC"/>
          <w:b/>
          <w:bCs/>
          <w:i/>
          <w:iCs/>
          <w:sz w:val="36"/>
          <w:szCs w:val="36"/>
        </w:rPr>
        <w:t>History/Social Studies Major Requirements: 90 credits</w:t>
      </w:r>
    </w:p>
    <w:p w14:paraId="6C003C6D" w14:textId="77777777" w:rsidR="00241D29" w:rsidRPr="00E431B0" w:rsidRDefault="00241D29" w:rsidP="00AA5B91">
      <w:pPr>
        <w:widowControl w:val="0"/>
        <w:tabs>
          <w:tab w:val="left" w:pos="449"/>
          <w:tab w:val="left" w:pos="1440"/>
          <w:tab w:val="right" w:leader="dot" w:pos="11249"/>
        </w:tabs>
        <w:spacing w:after="40" w:line="240" w:lineRule="auto"/>
        <w:rPr>
          <w:rFonts w:ascii="Tw Cen MT" w:hAnsi="Tw Cen MT"/>
          <w:color w:val="auto"/>
          <w:sz w:val="16"/>
          <w:szCs w:val="16"/>
          <w:lang w:val="en"/>
        </w:rPr>
        <w:sectPr w:rsidR="00241D29" w:rsidRPr="00E431B0" w:rsidSect="007B58D8">
          <w:type w:val="continuous"/>
          <w:pgSz w:w="12240" w:h="15840"/>
          <w:pgMar w:top="547" w:right="720" w:bottom="720" w:left="907"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01B1EE0" w14:textId="77777777" w:rsidR="003A06CB" w:rsidRPr="003468C8" w:rsidRDefault="00F841C2" w:rsidP="003468C8">
      <w:pPr>
        <w:widowControl w:val="0"/>
        <w:spacing w:after="0" w:line="276" w:lineRule="auto"/>
        <w:rPr>
          <w:rFonts w:ascii="Tw Cen MT" w:hAnsi="Tw Cen MT"/>
          <w:b/>
          <w:bCs/>
          <w:sz w:val="14"/>
          <w:szCs w:val="14"/>
        </w:rPr>
      </w:pPr>
      <w:r w:rsidRPr="00E431B0">
        <w:rPr>
          <w:rFonts w:ascii="Tw Cen MT" w:hAnsi="Tw Cen MT"/>
          <w:b/>
          <w:bCs/>
          <w:color w:val="auto"/>
          <w:sz w:val="18"/>
          <w:szCs w:val="18"/>
          <w:lang w:val="en"/>
        </w:rPr>
        <w:br/>
      </w:r>
      <w:r w:rsidR="003A06CB" w:rsidRPr="003468C8">
        <w:rPr>
          <w:rFonts w:ascii="Tw Cen MT" w:hAnsi="Tw Cen MT"/>
          <w:b/>
          <w:bCs/>
          <w:sz w:val="16"/>
          <w:szCs w:val="16"/>
        </w:rPr>
        <w:t xml:space="preserve">United States before 1865 (US1) </w:t>
      </w:r>
    </w:p>
    <w:p w14:paraId="0B7C6C31" w14:textId="77777777" w:rsidR="003A06CB" w:rsidRPr="002F7CF4" w:rsidRDefault="003A06CB" w:rsidP="003468C8">
      <w:pPr>
        <w:widowControl w:val="0"/>
        <w:spacing w:after="0" w:line="276" w:lineRule="auto"/>
        <w:rPr>
          <w:rFonts w:ascii="Tw Cen MT" w:hAnsi="Tw Cen MT"/>
          <w:sz w:val="14"/>
          <w:szCs w:val="14"/>
        </w:rPr>
      </w:pPr>
      <w:r w:rsidRPr="002F7CF4">
        <w:rPr>
          <w:rFonts w:ascii="Tw Cen MT" w:hAnsi="Tw Cen MT"/>
          <w:sz w:val="14"/>
          <w:szCs w:val="14"/>
        </w:rPr>
        <w:t xml:space="preserve">HIST 103 American History to 1865 (5) </w:t>
      </w:r>
    </w:p>
    <w:p w14:paraId="3F4F4E18" w14:textId="77777777" w:rsidR="003A06CB" w:rsidRPr="002F7CF4" w:rsidRDefault="003A06CB" w:rsidP="003468C8">
      <w:pPr>
        <w:widowControl w:val="0"/>
        <w:spacing w:after="0" w:line="276" w:lineRule="auto"/>
        <w:rPr>
          <w:rFonts w:ascii="Tw Cen MT" w:hAnsi="Tw Cen MT"/>
          <w:sz w:val="14"/>
          <w:szCs w:val="14"/>
        </w:rPr>
      </w:pPr>
      <w:r w:rsidRPr="002F7CF4">
        <w:rPr>
          <w:rFonts w:ascii="Tw Cen MT" w:hAnsi="Tw Cen MT"/>
          <w:sz w:val="14"/>
          <w:szCs w:val="14"/>
        </w:rPr>
        <w:t xml:space="preserve">*HIST 131 Going to College in America (5) </w:t>
      </w:r>
    </w:p>
    <w:p w14:paraId="6073D4B2" w14:textId="77777777" w:rsidR="003A06CB" w:rsidRPr="002F7CF4" w:rsidRDefault="003A06CB" w:rsidP="003468C8">
      <w:pPr>
        <w:widowControl w:val="0"/>
        <w:spacing w:after="0" w:line="276" w:lineRule="auto"/>
        <w:rPr>
          <w:rFonts w:ascii="Tw Cen MT" w:hAnsi="Tw Cen MT"/>
          <w:sz w:val="14"/>
          <w:szCs w:val="14"/>
        </w:rPr>
      </w:pPr>
      <w:r w:rsidRPr="002F7CF4">
        <w:rPr>
          <w:rFonts w:ascii="Tw Cen MT" w:hAnsi="Tw Cen MT"/>
          <w:sz w:val="14"/>
          <w:szCs w:val="14"/>
        </w:rPr>
        <w:t xml:space="preserve">*HIST 141 History of American West (5) </w:t>
      </w:r>
    </w:p>
    <w:p w14:paraId="56B392AB" w14:textId="77777777" w:rsidR="003A06CB" w:rsidRPr="002F7CF4" w:rsidRDefault="003A06CB" w:rsidP="003468C8">
      <w:pPr>
        <w:widowControl w:val="0"/>
        <w:spacing w:after="0" w:line="276" w:lineRule="auto"/>
        <w:rPr>
          <w:rFonts w:ascii="Tw Cen MT" w:hAnsi="Tw Cen MT"/>
          <w:sz w:val="14"/>
          <w:szCs w:val="14"/>
        </w:rPr>
      </w:pPr>
      <w:r w:rsidRPr="002F7CF4">
        <w:rPr>
          <w:rFonts w:ascii="Tw Cen MT" w:hAnsi="Tw Cen MT"/>
          <w:sz w:val="14"/>
          <w:szCs w:val="14"/>
        </w:rPr>
        <w:t xml:space="preserve">HIST 262 African American History to 1865 (5) </w:t>
      </w:r>
    </w:p>
    <w:p w14:paraId="420E9A70" w14:textId="77777777" w:rsidR="003A06CB" w:rsidRPr="002F7CF4" w:rsidRDefault="003A06CB" w:rsidP="003468C8">
      <w:pPr>
        <w:widowControl w:val="0"/>
        <w:spacing w:after="0" w:line="276" w:lineRule="auto"/>
        <w:rPr>
          <w:rFonts w:ascii="Tw Cen MT" w:hAnsi="Tw Cen MT"/>
          <w:sz w:val="14"/>
          <w:szCs w:val="14"/>
        </w:rPr>
      </w:pPr>
      <w:r w:rsidRPr="002F7CF4">
        <w:rPr>
          <w:rFonts w:ascii="Tw Cen MT" w:hAnsi="Tw Cen MT"/>
          <w:sz w:val="14"/>
          <w:szCs w:val="14"/>
        </w:rPr>
        <w:t>*HIST 290 Early Modern Atlantic World (5)</w:t>
      </w:r>
    </w:p>
    <w:p w14:paraId="45479F3E" w14:textId="77777777" w:rsidR="003A06CB" w:rsidRPr="002F7CF4" w:rsidRDefault="003A06CB" w:rsidP="003468C8">
      <w:pPr>
        <w:widowControl w:val="0"/>
        <w:spacing w:after="0" w:line="276" w:lineRule="auto"/>
        <w:rPr>
          <w:rFonts w:ascii="Tw Cen MT" w:hAnsi="Tw Cen MT"/>
          <w:sz w:val="14"/>
          <w:szCs w:val="14"/>
        </w:rPr>
      </w:pPr>
      <w:r w:rsidRPr="002F7CF4">
        <w:rPr>
          <w:rFonts w:ascii="Tw Cen MT" w:hAnsi="Tw Cen MT"/>
          <w:sz w:val="14"/>
          <w:szCs w:val="14"/>
        </w:rPr>
        <w:t xml:space="preserve">*HIST 314 American &amp; European Enlightenment (5) </w:t>
      </w:r>
    </w:p>
    <w:p w14:paraId="67B4DE38" w14:textId="77777777" w:rsidR="003A06CB" w:rsidRPr="002F7CF4" w:rsidRDefault="003A06CB" w:rsidP="003468C8">
      <w:pPr>
        <w:widowControl w:val="0"/>
        <w:spacing w:after="0" w:line="276" w:lineRule="auto"/>
        <w:rPr>
          <w:rFonts w:ascii="Tw Cen MT" w:hAnsi="Tw Cen MT"/>
          <w:sz w:val="14"/>
          <w:szCs w:val="14"/>
        </w:rPr>
      </w:pPr>
      <w:r w:rsidRPr="002F7CF4">
        <w:rPr>
          <w:rFonts w:ascii="Tw Cen MT" w:hAnsi="Tw Cen MT"/>
          <w:sz w:val="14"/>
          <w:szCs w:val="14"/>
        </w:rPr>
        <w:t>HIST 348 American Slavery (5)</w:t>
      </w:r>
    </w:p>
    <w:p w14:paraId="20BDFC3D" w14:textId="77777777" w:rsidR="003A06CB" w:rsidRPr="002F7CF4" w:rsidRDefault="003A06CB" w:rsidP="003468C8">
      <w:pPr>
        <w:widowControl w:val="0"/>
        <w:spacing w:after="0" w:line="276" w:lineRule="auto"/>
        <w:rPr>
          <w:rFonts w:ascii="Tw Cen MT" w:hAnsi="Tw Cen MT"/>
          <w:sz w:val="14"/>
          <w:szCs w:val="14"/>
        </w:rPr>
      </w:pPr>
      <w:r w:rsidRPr="002F7CF4">
        <w:rPr>
          <w:rFonts w:ascii="Tw Cen MT" w:hAnsi="Tw Cen MT"/>
          <w:sz w:val="14"/>
          <w:szCs w:val="14"/>
        </w:rPr>
        <w:t>HIST 349 History of the US South (5)</w:t>
      </w:r>
    </w:p>
    <w:p w14:paraId="3382673C" w14:textId="77777777" w:rsidR="003A06CB" w:rsidRPr="002F7CF4" w:rsidRDefault="003A06CB" w:rsidP="003468C8">
      <w:pPr>
        <w:widowControl w:val="0"/>
        <w:spacing w:after="0" w:line="276" w:lineRule="auto"/>
        <w:rPr>
          <w:rFonts w:ascii="Tw Cen MT" w:hAnsi="Tw Cen MT"/>
          <w:sz w:val="14"/>
          <w:szCs w:val="14"/>
        </w:rPr>
      </w:pPr>
      <w:r w:rsidRPr="002F7CF4">
        <w:rPr>
          <w:rFonts w:ascii="Tw Cen MT" w:hAnsi="Tw Cen MT"/>
          <w:sz w:val="14"/>
          <w:szCs w:val="14"/>
        </w:rPr>
        <w:t xml:space="preserve">HIST 350 American Colonial History (5) </w:t>
      </w:r>
    </w:p>
    <w:p w14:paraId="2CBF2FAE" w14:textId="77777777" w:rsidR="002F7CF4" w:rsidRPr="002F7CF4" w:rsidRDefault="003A06CB" w:rsidP="003468C8">
      <w:pPr>
        <w:widowControl w:val="0"/>
        <w:spacing w:after="0" w:line="276" w:lineRule="auto"/>
        <w:rPr>
          <w:rFonts w:ascii="Tw Cen MT" w:hAnsi="Tw Cen MT"/>
          <w:sz w:val="14"/>
          <w:szCs w:val="14"/>
        </w:rPr>
      </w:pPr>
      <w:r w:rsidRPr="002F7CF4">
        <w:rPr>
          <w:rFonts w:ascii="Tw Cen MT" w:hAnsi="Tw Cen MT"/>
          <w:sz w:val="14"/>
          <w:szCs w:val="14"/>
        </w:rPr>
        <w:t xml:space="preserve">*HIST 355 Health &amp; Disease in American History (5) </w:t>
      </w:r>
    </w:p>
    <w:p w14:paraId="3D94F99B" w14:textId="77777777" w:rsidR="003A06CB" w:rsidRPr="002F7CF4" w:rsidRDefault="003A06CB" w:rsidP="003468C8">
      <w:pPr>
        <w:widowControl w:val="0"/>
        <w:spacing w:after="0" w:line="276" w:lineRule="auto"/>
        <w:rPr>
          <w:rFonts w:ascii="Tw Cen MT" w:hAnsi="Tw Cen MT"/>
          <w:sz w:val="14"/>
          <w:szCs w:val="14"/>
        </w:rPr>
      </w:pPr>
      <w:r w:rsidRPr="002F7CF4">
        <w:rPr>
          <w:rFonts w:ascii="Tw Cen MT" w:hAnsi="Tw Cen MT"/>
          <w:sz w:val="14"/>
          <w:szCs w:val="14"/>
        </w:rPr>
        <w:t xml:space="preserve">*HIST 356 Gender and History (5) </w:t>
      </w:r>
    </w:p>
    <w:p w14:paraId="17388F85" w14:textId="77777777" w:rsidR="003A06CB" w:rsidRPr="002F7CF4" w:rsidRDefault="003A06CB" w:rsidP="003468C8">
      <w:pPr>
        <w:widowControl w:val="0"/>
        <w:spacing w:after="0" w:line="276" w:lineRule="auto"/>
        <w:rPr>
          <w:rFonts w:ascii="Tw Cen MT" w:hAnsi="Tw Cen MT"/>
          <w:sz w:val="14"/>
          <w:szCs w:val="14"/>
        </w:rPr>
      </w:pPr>
      <w:r w:rsidRPr="002F7CF4">
        <w:rPr>
          <w:rFonts w:ascii="Tw Cen MT" w:hAnsi="Tw Cen MT"/>
          <w:sz w:val="14"/>
          <w:szCs w:val="14"/>
        </w:rPr>
        <w:t xml:space="preserve">HIST 360 Religion in Early America (5) </w:t>
      </w:r>
    </w:p>
    <w:p w14:paraId="6FE69D7B" w14:textId="77777777" w:rsidR="003A06CB" w:rsidRPr="002F7CF4" w:rsidRDefault="003A06CB" w:rsidP="003468C8">
      <w:pPr>
        <w:widowControl w:val="0"/>
        <w:spacing w:after="0" w:line="276" w:lineRule="auto"/>
        <w:rPr>
          <w:rFonts w:ascii="Tw Cen MT" w:hAnsi="Tw Cen MT"/>
          <w:sz w:val="14"/>
          <w:szCs w:val="14"/>
        </w:rPr>
      </w:pPr>
      <w:r w:rsidRPr="002F7CF4">
        <w:rPr>
          <w:rFonts w:ascii="Tw Cen MT" w:hAnsi="Tw Cen MT"/>
          <w:sz w:val="14"/>
          <w:szCs w:val="14"/>
        </w:rPr>
        <w:t xml:space="preserve">HIST 363 The American Revolution (5) </w:t>
      </w:r>
    </w:p>
    <w:p w14:paraId="7D34726A" w14:textId="77777777" w:rsidR="002F7CF4" w:rsidRPr="002F7CF4" w:rsidRDefault="003A06CB" w:rsidP="003468C8">
      <w:pPr>
        <w:widowControl w:val="0"/>
        <w:spacing w:after="0" w:line="276" w:lineRule="auto"/>
        <w:rPr>
          <w:rFonts w:ascii="Tw Cen MT" w:hAnsi="Tw Cen MT"/>
          <w:sz w:val="14"/>
          <w:szCs w:val="14"/>
        </w:rPr>
      </w:pPr>
      <w:r w:rsidRPr="002F7CF4">
        <w:rPr>
          <w:rFonts w:ascii="Tw Cen MT" w:hAnsi="Tw Cen MT"/>
          <w:sz w:val="14"/>
          <w:szCs w:val="14"/>
        </w:rPr>
        <w:t xml:space="preserve">*HIST 365 Sexuality in the U.S. (5) </w:t>
      </w:r>
    </w:p>
    <w:p w14:paraId="60163ABA" w14:textId="77777777" w:rsidR="002F7CF4" w:rsidRPr="002F7CF4" w:rsidRDefault="003A06CB" w:rsidP="003468C8">
      <w:pPr>
        <w:widowControl w:val="0"/>
        <w:spacing w:after="0" w:line="276" w:lineRule="auto"/>
        <w:rPr>
          <w:rFonts w:ascii="Tw Cen MT" w:hAnsi="Tw Cen MT"/>
          <w:sz w:val="14"/>
          <w:szCs w:val="14"/>
        </w:rPr>
      </w:pPr>
      <w:r w:rsidRPr="002F7CF4">
        <w:rPr>
          <w:rFonts w:ascii="Tw Cen MT" w:hAnsi="Tw Cen MT"/>
          <w:sz w:val="14"/>
          <w:szCs w:val="14"/>
        </w:rPr>
        <w:t xml:space="preserve">HIST 366 The Early American Republic (5) </w:t>
      </w:r>
    </w:p>
    <w:p w14:paraId="4FD7D2E7" w14:textId="77777777" w:rsidR="002F7CF4" w:rsidRPr="002F7CF4" w:rsidRDefault="003A06CB" w:rsidP="003468C8">
      <w:pPr>
        <w:widowControl w:val="0"/>
        <w:spacing w:after="0" w:line="276" w:lineRule="auto"/>
        <w:rPr>
          <w:rFonts w:ascii="Tw Cen MT" w:hAnsi="Tw Cen MT"/>
          <w:sz w:val="14"/>
          <w:szCs w:val="14"/>
        </w:rPr>
      </w:pPr>
      <w:r w:rsidRPr="002F7CF4">
        <w:rPr>
          <w:rFonts w:ascii="Tw Cen MT" w:hAnsi="Tw Cen MT"/>
          <w:sz w:val="14"/>
          <w:szCs w:val="14"/>
        </w:rPr>
        <w:t xml:space="preserve">HIST 367 US Women to 1865 (5) </w:t>
      </w:r>
    </w:p>
    <w:p w14:paraId="25C2BFE3" w14:textId="77777777" w:rsidR="002F7CF4" w:rsidRPr="002F7CF4" w:rsidRDefault="003A06CB" w:rsidP="003468C8">
      <w:pPr>
        <w:widowControl w:val="0"/>
        <w:spacing w:after="0" w:line="276" w:lineRule="auto"/>
        <w:rPr>
          <w:rFonts w:ascii="Tw Cen MT" w:hAnsi="Tw Cen MT"/>
          <w:sz w:val="14"/>
          <w:szCs w:val="14"/>
        </w:rPr>
      </w:pPr>
      <w:r w:rsidRPr="002F7CF4">
        <w:rPr>
          <w:rFonts w:ascii="Tw Cen MT" w:hAnsi="Tw Cen MT"/>
          <w:sz w:val="14"/>
          <w:szCs w:val="14"/>
        </w:rPr>
        <w:t xml:space="preserve">*HIST 380 Food &amp; Environment in America (5) </w:t>
      </w:r>
    </w:p>
    <w:p w14:paraId="3B482462" w14:textId="77777777" w:rsidR="002F7CF4" w:rsidRPr="002F7CF4" w:rsidRDefault="003A06CB" w:rsidP="003468C8">
      <w:pPr>
        <w:widowControl w:val="0"/>
        <w:spacing w:after="0" w:line="276" w:lineRule="auto"/>
        <w:rPr>
          <w:rFonts w:ascii="Tw Cen MT" w:hAnsi="Tw Cen MT"/>
          <w:sz w:val="14"/>
          <w:szCs w:val="14"/>
        </w:rPr>
      </w:pPr>
      <w:r w:rsidRPr="002F7CF4">
        <w:rPr>
          <w:rFonts w:ascii="Tw Cen MT" w:hAnsi="Tw Cen MT"/>
          <w:sz w:val="14"/>
          <w:szCs w:val="14"/>
        </w:rPr>
        <w:t xml:space="preserve">*HIST 392 Tribal Sovereignty and WA History (5) </w:t>
      </w:r>
    </w:p>
    <w:p w14:paraId="59A890ED" w14:textId="77777777" w:rsidR="002F7CF4" w:rsidRPr="002F7CF4" w:rsidRDefault="003A06CB" w:rsidP="003468C8">
      <w:pPr>
        <w:widowControl w:val="0"/>
        <w:spacing w:after="0" w:line="276" w:lineRule="auto"/>
        <w:rPr>
          <w:rFonts w:ascii="Tw Cen MT" w:hAnsi="Tw Cen MT"/>
          <w:sz w:val="14"/>
          <w:szCs w:val="14"/>
        </w:rPr>
      </w:pPr>
      <w:r w:rsidRPr="002F7CF4">
        <w:rPr>
          <w:rFonts w:ascii="Tw Cen MT" w:hAnsi="Tw Cen MT"/>
          <w:sz w:val="14"/>
          <w:szCs w:val="14"/>
        </w:rPr>
        <w:t xml:space="preserve">*HIST 450 Climate &amp; Culture in America (5) </w:t>
      </w:r>
    </w:p>
    <w:p w14:paraId="32CCBF52" w14:textId="77777777" w:rsidR="002F7CF4" w:rsidRPr="002F7CF4" w:rsidRDefault="003A06CB" w:rsidP="003468C8">
      <w:pPr>
        <w:widowControl w:val="0"/>
        <w:spacing w:after="0" w:line="276" w:lineRule="auto"/>
        <w:rPr>
          <w:rFonts w:ascii="Tw Cen MT" w:hAnsi="Tw Cen MT"/>
          <w:sz w:val="14"/>
          <w:szCs w:val="14"/>
        </w:rPr>
      </w:pPr>
      <w:r w:rsidRPr="002F7CF4">
        <w:rPr>
          <w:rFonts w:ascii="Tw Cen MT" w:hAnsi="Tw Cen MT"/>
          <w:sz w:val="14"/>
          <w:szCs w:val="14"/>
        </w:rPr>
        <w:t xml:space="preserve">HIST 452 U.S. Intellectual History 1776-1900 (5) </w:t>
      </w:r>
    </w:p>
    <w:p w14:paraId="73D483DA" w14:textId="77777777" w:rsidR="002F7CF4" w:rsidRPr="002F7CF4" w:rsidRDefault="003A06CB" w:rsidP="003468C8">
      <w:pPr>
        <w:widowControl w:val="0"/>
        <w:spacing w:after="0" w:line="276" w:lineRule="auto"/>
        <w:rPr>
          <w:rFonts w:ascii="Tw Cen MT" w:hAnsi="Tw Cen MT"/>
          <w:sz w:val="14"/>
          <w:szCs w:val="14"/>
        </w:rPr>
      </w:pPr>
      <w:r w:rsidRPr="002F7CF4">
        <w:rPr>
          <w:rFonts w:ascii="Tw Cen MT" w:hAnsi="Tw Cen MT"/>
          <w:sz w:val="14"/>
          <w:szCs w:val="14"/>
        </w:rPr>
        <w:t xml:space="preserve">*HIST 460 Am. Environmental History (5) </w:t>
      </w:r>
    </w:p>
    <w:p w14:paraId="3AD344F2" w14:textId="77777777" w:rsidR="002F7CF4" w:rsidRPr="002F7CF4" w:rsidRDefault="003A06CB" w:rsidP="003468C8">
      <w:pPr>
        <w:widowControl w:val="0"/>
        <w:spacing w:after="0" w:line="276" w:lineRule="auto"/>
        <w:rPr>
          <w:rFonts w:ascii="Tw Cen MT" w:hAnsi="Tw Cen MT"/>
          <w:sz w:val="14"/>
          <w:szCs w:val="14"/>
        </w:rPr>
      </w:pPr>
      <w:r w:rsidRPr="002F7CF4">
        <w:rPr>
          <w:rFonts w:ascii="Tw Cen MT" w:hAnsi="Tw Cen MT"/>
          <w:sz w:val="14"/>
          <w:szCs w:val="14"/>
        </w:rPr>
        <w:t xml:space="preserve">HIST 468 Borderlands &amp; Frontiers of N. America (5) </w:t>
      </w:r>
    </w:p>
    <w:p w14:paraId="5608D067" w14:textId="77777777" w:rsidR="003A06CB" w:rsidRPr="002F7CF4" w:rsidRDefault="003A06CB" w:rsidP="003468C8">
      <w:pPr>
        <w:widowControl w:val="0"/>
        <w:spacing w:after="0" w:line="276" w:lineRule="auto"/>
        <w:rPr>
          <w:rFonts w:ascii="Tw Cen MT" w:hAnsi="Tw Cen MT"/>
          <w:b/>
          <w:bCs/>
          <w:color w:val="auto"/>
          <w:sz w:val="14"/>
          <w:szCs w:val="14"/>
          <w:lang w:val="en"/>
        </w:rPr>
      </w:pPr>
      <w:r w:rsidRPr="002F7CF4">
        <w:rPr>
          <w:rFonts w:ascii="Tw Cen MT" w:hAnsi="Tw Cen MT"/>
          <w:sz w:val="14"/>
          <w:szCs w:val="14"/>
        </w:rPr>
        <w:t>*HIST 469 African Slavery in Atlantic World (5)</w:t>
      </w:r>
    </w:p>
    <w:p w14:paraId="2B2FED1D" w14:textId="77777777" w:rsidR="002F7CF4" w:rsidRPr="003468C8" w:rsidRDefault="002F7CF4" w:rsidP="007B3C6E">
      <w:pPr>
        <w:widowControl w:val="0"/>
        <w:tabs>
          <w:tab w:val="left" w:pos="449"/>
          <w:tab w:val="left" w:pos="1440"/>
          <w:tab w:val="right" w:leader="dot" w:pos="11249"/>
        </w:tabs>
        <w:spacing w:after="0" w:line="276" w:lineRule="auto"/>
        <w:rPr>
          <w:rFonts w:ascii="Tw Cen MT" w:hAnsi="Tw Cen MT"/>
          <w:b/>
          <w:bCs/>
          <w:sz w:val="16"/>
          <w:szCs w:val="16"/>
        </w:rPr>
      </w:pPr>
      <w:r w:rsidRPr="003468C8">
        <w:rPr>
          <w:rFonts w:ascii="Tw Cen MT" w:hAnsi="Tw Cen MT"/>
          <w:b/>
          <w:bCs/>
          <w:sz w:val="16"/>
          <w:szCs w:val="16"/>
        </w:rPr>
        <w:t xml:space="preserve">United States since 1865 (US2) </w:t>
      </w:r>
    </w:p>
    <w:p w14:paraId="68A84860" w14:textId="77777777" w:rsidR="002F7CF4" w:rsidRP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104 American History Since 1865 (5) </w:t>
      </w:r>
    </w:p>
    <w:p w14:paraId="1AED78B9" w14:textId="77777777" w:rsidR="002F7CF4" w:rsidRP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131 Going to College in America (5) </w:t>
      </w:r>
    </w:p>
    <w:p w14:paraId="233D0FA0" w14:textId="77777777" w:rsidR="002F7CF4" w:rsidRP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*HIST 141 History of American West (5)</w:t>
      </w:r>
    </w:p>
    <w:p w14:paraId="788D2C5D" w14:textId="77777777" w:rsidR="002F7CF4" w:rsidRP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HIST 158 Race/Identity in Modern America (5)</w:t>
      </w:r>
    </w:p>
    <w:p w14:paraId="5AEBD150" w14:textId="77777777" w:rsidR="002F7CF4" w:rsidRP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263 African American History Since 1865 (5) </w:t>
      </w:r>
    </w:p>
    <w:p w14:paraId="23C9C8B3" w14:textId="77777777" w:rsidR="002F7CF4" w:rsidRP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265 LGBT Exp. in U.S. History (5) </w:t>
      </w:r>
    </w:p>
    <w:p w14:paraId="0F253E51" w14:textId="77777777" w:rsidR="002F7CF4" w:rsidRP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268 Introduction to Asian American History (5) </w:t>
      </w:r>
    </w:p>
    <w:p w14:paraId="22D46140" w14:textId="77777777" w:rsidR="002F7CF4" w:rsidRP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275 The Indian in American History (5) </w:t>
      </w:r>
    </w:p>
    <w:p w14:paraId="48A39417" w14:textId="77777777" w:rsidR="002F7CF4" w:rsidRP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351 The Long Crisis: US Hist 1865-1920 (5) </w:t>
      </w:r>
    </w:p>
    <w:p w14:paraId="467506E7" w14:textId="77777777" w:rsidR="002F7CF4" w:rsidRP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352 U.S. Civil War &amp; Reconstruction (5) </w:t>
      </w:r>
    </w:p>
    <w:p w14:paraId="1296AFE0" w14:textId="77777777" w:rsidR="002F7CF4" w:rsidRP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354 Energy in American History (5) </w:t>
      </w:r>
    </w:p>
    <w:p w14:paraId="39E5E3B1" w14:textId="77777777" w:rsidR="002F7CF4" w:rsidRP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355 Health &amp; Disease in American History (5) </w:t>
      </w:r>
    </w:p>
    <w:p w14:paraId="435CC36F" w14:textId="77777777" w:rsidR="002F7CF4" w:rsidRP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356 Gender and History (5) </w:t>
      </w:r>
    </w:p>
    <w:p w14:paraId="58C253C3" w14:textId="77777777" w:rsidR="002F7CF4" w:rsidRP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HIST 357 The U.S. in the Cold War (5)</w:t>
      </w:r>
    </w:p>
    <w:p w14:paraId="321442E5" w14:textId="77777777" w:rsidR="002F7CF4" w:rsidRP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358 Women of Color in the US (5) </w:t>
      </w:r>
    </w:p>
    <w:p w14:paraId="4E5729FA" w14:textId="77777777" w:rsidR="002F7CF4" w:rsidRP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359 America and Vietnam (5) </w:t>
      </w:r>
    </w:p>
    <w:p w14:paraId="00F22D0C" w14:textId="77777777" w:rsidR="002F7CF4" w:rsidRP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361 Religion in Modern America (5) </w:t>
      </w:r>
    </w:p>
    <w:p w14:paraId="65B6D4F0" w14:textId="77777777" w:rsidR="002F7CF4" w:rsidRP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362 Civil Rights Black Power Era (5) </w:t>
      </w:r>
    </w:p>
    <w:p w14:paraId="3213E224" w14:textId="77777777" w:rsidR="002F7CF4" w:rsidRP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365 Sexuality in the U.S. (5) </w:t>
      </w:r>
    </w:p>
    <w:p w14:paraId="3FD7540C" w14:textId="77777777" w:rsidR="002F7CF4" w:rsidRP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368 US Women from 1865 (5) </w:t>
      </w:r>
    </w:p>
    <w:p w14:paraId="42C02973" w14:textId="77777777" w:rsidR="002F7CF4" w:rsidRP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379 Canadian American Relations (5) </w:t>
      </w:r>
    </w:p>
    <w:p w14:paraId="6102F97E" w14:textId="77777777" w:rsidR="002F7CF4" w:rsidRP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380 Food &amp; Environment in America (5) </w:t>
      </w:r>
    </w:p>
    <w:p w14:paraId="4A2A3303" w14:textId="77777777" w:rsidR="002F7CF4" w:rsidRP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382 The US Neo-conservatism and the Mid-East (5) </w:t>
      </w:r>
    </w:p>
    <w:p w14:paraId="4FF3C491" w14:textId="77777777" w:rsidR="002F7CF4" w:rsidRP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392 Tribal Sovereignty and WA History (5) </w:t>
      </w:r>
    </w:p>
    <w:p w14:paraId="55C8DDA5" w14:textId="77777777" w:rsidR="002F7CF4" w:rsidRP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408 World War II: The European War (5) </w:t>
      </w:r>
    </w:p>
    <w:p w14:paraId="15EBDD28" w14:textId="77777777" w:rsidR="002F7CF4" w:rsidRP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409 World War II: The Pacific War (5) </w:t>
      </w:r>
    </w:p>
    <w:p w14:paraId="149015AF" w14:textId="77777777" w:rsidR="002F7CF4" w:rsidRP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*HIST 447 History of the Sciences of Nature (5)</w:t>
      </w:r>
    </w:p>
    <w:p w14:paraId="769C9F5B" w14:textId="77777777" w:rsidR="002F7CF4" w:rsidRP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450 Climate &amp; Culture in America (5) </w:t>
      </w:r>
    </w:p>
    <w:p w14:paraId="719A5C84" w14:textId="77777777" w:rsidR="002F7CF4" w:rsidRP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453 U.S. Intellectual History 1900-Present (5) </w:t>
      </w:r>
    </w:p>
    <w:p w14:paraId="49DC3AE6" w14:textId="77777777" w:rsidR="002F7CF4" w:rsidRP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460 Am. Environmental History (5) </w:t>
      </w:r>
    </w:p>
    <w:p w14:paraId="20CC68A4" w14:textId="77777777" w:rsidR="002F7CF4" w:rsidRP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461 U.S. Urban History (5) </w:t>
      </w:r>
    </w:p>
    <w:p w14:paraId="5CD7224F" w14:textId="77777777" w:rsidR="002F7CF4" w:rsidRP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464 SNL and the US in the 1970s (5) </w:t>
      </w:r>
    </w:p>
    <w:p w14:paraId="444C1C85" w14:textId="77777777" w:rsidR="002F7CF4" w:rsidRP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467 Self/Society in Am. 1790-1910 (5) </w:t>
      </w:r>
    </w:p>
    <w:p w14:paraId="36EF02C4" w14:textId="77777777" w:rsidR="002F7CF4" w:rsidRP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474 U.S. Latin American Relations (5) </w:t>
      </w:r>
    </w:p>
    <w:p w14:paraId="0A49FAFD" w14:textId="77777777" w:rsidR="00BB654C" w:rsidRDefault="002F7CF4" w:rsidP="007B3C6E">
      <w:pPr>
        <w:widowControl w:val="0"/>
        <w:tabs>
          <w:tab w:val="left" w:pos="449"/>
          <w:tab w:val="left" w:pos="1440"/>
          <w:tab w:val="right" w:leader="dot" w:pos="11249"/>
        </w:tabs>
        <w:spacing w:after="0" w:line="276" w:lineRule="auto"/>
        <w:rPr>
          <w:rFonts w:ascii="Tw Cen MT" w:hAnsi="Tw Cen MT"/>
          <w:b/>
          <w:bCs/>
          <w:sz w:val="16"/>
          <w:szCs w:val="16"/>
        </w:rPr>
      </w:pPr>
      <w:r w:rsidRPr="002F7CF4">
        <w:rPr>
          <w:rFonts w:ascii="Tw Cen MT" w:hAnsi="Tw Cen MT"/>
          <w:sz w:val="14"/>
          <w:szCs w:val="14"/>
        </w:rPr>
        <w:t>HIST 475 Topics in American Indian History (5)</w:t>
      </w:r>
      <w:r w:rsidR="00B01183" w:rsidRPr="002F7CF4">
        <w:rPr>
          <w:rFonts w:ascii="Tw Cen MT" w:hAnsi="Tw Cen MT"/>
          <w:color w:val="auto"/>
          <w:sz w:val="14"/>
          <w:szCs w:val="14"/>
          <w:lang w:val="en"/>
        </w:rPr>
        <w:br/>
      </w:r>
    </w:p>
    <w:p w14:paraId="532E70F5" w14:textId="77777777" w:rsidR="002F7CF4" w:rsidRPr="00BB654C" w:rsidRDefault="002F7CF4" w:rsidP="00BB654C">
      <w:pPr>
        <w:widowControl w:val="0"/>
        <w:tabs>
          <w:tab w:val="left" w:pos="449"/>
          <w:tab w:val="left" w:pos="1440"/>
          <w:tab w:val="right" w:leader="dot" w:pos="11249"/>
        </w:tabs>
        <w:spacing w:after="0" w:line="276" w:lineRule="auto"/>
        <w:rPr>
          <w:rFonts w:ascii="Tw Cen MT" w:hAnsi="Tw Cen MT"/>
          <w:sz w:val="16"/>
          <w:szCs w:val="16"/>
        </w:rPr>
      </w:pPr>
      <w:r w:rsidRPr="003468C8">
        <w:rPr>
          <w:rFonts w:ascii="Tw Cen MT" w:hAnsi="Tw Cen MT"/>
          <w:b/>
          <w:bCs/>
          <w:sz w:val="16"/>
          <w:szCs w:val="16"/>
        </w:rPr>
        <w:t xml:space="preserve">Europe 600-1450 CE (EUR1) </w:t>
      </w:r>
    </w:p>
    <w:p w14:paraId="37B057EC" w14:textId="77777777" w:rsidR="002F7CF4" w:rsidRP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112 Western Civilization 476-1713 (5) </w:t>
      </w:r>
    </w:p>
    <w:p w14:paraId="0329C850" w14:textId="77777777" w:rsidR="002F7CF4" w:rsidRP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232 History of the Jews (5) </w:t>
      </w:r>
    </w:p>
    <w:p w14:paraId="74F654CA" w14:textId="77777777" w:rsidR="002F7CF4" w:rsidRP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315 Europe: Early Middle Ages 300-1050 (5) </w:t>
      </w:r>
    </w:p>
    <w:p w14:paraId="291FBE46" w14:textId="77777777" w:rsidR="002F7CF4" w:rsidRP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316 Europe: High Middle Ages 1050-1450 (5) </w:t>
      </w:r>
    </w:p>
    <w:p w14:paraId="41D35BC5" w14:textId="77777777" w:rsidR="002F7CF4" w:rsidRP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318 Medieval England (5) </w:t>
      </w:r>
    </w:p>
    <w:p w14:paraId="64747453" w14:textId="77777777" w:rsidR="002F7CF4" w:rsidRP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320 War in the Middle Ages (5) </w:t>
      </w:r>
    </w:p>
    <w:p w14:paraId="629F733C" w14:textId="77777777" w:rsid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414 The Carolingian Era (5) </w:t>
      </w:r>
    </w:p>
    <w:p w14:paraId="1A14B1E5" w14:textId="77777777" w:rsidR="002F7CF4" w:rsidRPr="003468C8" w:rsidRDefault="002F7CF4" w:rsidP="002F7CF4">
      <w:pPr>
        <w:widowControl w:val="0"/>
        <w:tabs>
          <w:tab w:val="left" w:pos="449"/>
          <w:tab w:val="left" w:pos="1440"/>
          <w:tab w:val="right" w:leader="dot" w:pos="11249"/>
        </w:tabs>
        <w:spacing w:after="0" w:line="276" w:lineRule="auto"/>
        <w:rPr>
          <w:rFonts w:ascii="Tw Cen MT" w:hAnsi="Tw Cen MT"/>
          <w:b/>
          <w:bCs/>
          <w:sz w:val="16"/>
          <w:szCs w:val="16"/>
        </w:rPr>
      </w:pPr>
      <w:r w:rsidRPr="003468C8">
        <w:rPr>
          <w:rFonts w:ascii="Tw Cen MT" w:hAnsi="Tw Cen MT"/>
          <w:b/>
          <w:bCs/>
          <w:sz w:val="16"/>
          <w:szCs w:val="16"/>
        </w:rPr>
        <w:t xml:space="preserve">Europe since 1450 CE (EUR2) </w:t>
      </w:r>
    </w:p>
    <w:p w14:paraId="26F963A7" w14:textId="77777777" w:rsid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113 Western Civilization 1713-Present (5) </w:t>
      </w:r>
    </w:p>
    <w:p w14:paraId="4870BFC1" w14:textId="77777777" w:rsid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232 History of the Jews (5) </w:t>
      </w:r>
    </w:p>
    <w:p w14:paraId="287930E5" w14:textId="77777777" w:rsid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*HIST 233 History of the Jews in the Modern Era (5)</w:t>
      </w:r>
    </w:p>
    <w:p w14:paraId="4C559C9A" w14:textId="77777777" w:rsid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289 Islam in France (5) </w:t>
      </w:r>
    </w:p>
    <w:p w14:paraId="0B65B0DE" w14:textId="77777777" w:rsid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290 Early Modern Atlantic World (5) </w:t>
      </w:r>
    </w:p>
    <w:p w14:paraId="573EDDDC" w14:textId="77777777" w:rsid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314 American &amp; European Enlightenment (5) </w:t>
      </w:r>
    </w:p>
    <w:p w14:paraId="21D21704" w14:textId="77777777" w:rsid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321 Reformation Europe-Age of Religious Wars (5) </w:t>
      </w:r>
    </w:p>
    <w:p w14:paraId="13C9C2FB" w14:textId="77777777" w:rsid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330 Germany in the 20th Century (5) </w:t>
      </w:r>
    </w:p>
    <w:p w14:paraId="3E49D872" w14:textId="77777777" w:rsid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331 History of the Holocaust (5) </w:t>
      </w:r>
    </w:p>
    <w:p w14:paraId="32016F46" w14:textId="77777777" w:rsid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333 Imperial Russia 1689-1917 (5) </w:t>
      </w:r>
    </w:p>
    <w:p w14:paraId="7C168C72" w14:textId="77777777" w:rsid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HIST 334 20th Century Russia (5)</w:t>
      </w:r>
    </w:p>
    <w:p w14:paraId="0816DE37" w14:textId="77777777" w:rsid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341 France 1500-1815 (5) </w:t>
      </w:r>
    </w:p>
    <w:p w14:paraId="70578D90" w14:textId="77777777" w:rsid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342 France 1815-1945 (5) </w:t>
      </w:r>
    </w:p>
    <w:p w14:paraId="69DEC63F" w14:textId="77777777" w:rsid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373 </w:t>
      </w:r>
      <w:proofErr w:type="spellStart"/>
      <w:r w:rsidRPr="002F7CF4">
        <w:rPr>
          <w:rFonts w:ascii="Tw Cen MT" w:hAnsi="Tw Cen MT"/>
          <w:sz w:val="14"/>
          <w:szCs w:val="14"/>
        </w:rPr>
        <w:t>Y</w:t>
      </w:r>
      <w:r w:rsidRPr="002F7CF4">
        <w:rPr>
          <w:rFonts w:ascii="Calibri" w:hAnsi="Calibri" w:cs="Calibri"/>
          <w:sz w:val="14"/>
          <w:szCs w:val="14"/>
        </w:rPr>
        <w:t>ō</w:t>
      </w:r>
      <w:r w:rsidRPr="002F7CF4">
        <w:rPr>
          <w:rFonts w:ascii="Tw Cen MT" w:hAnsi="Tw Cen MT"/>
          <w:sz w:val="14"/>
          <w:szCs w:val="14"/>
        </w:rPr>
        <w:t>kai</w:t>
      </w:r>
      <w:proofErr w:type="spellEnd"/>
      <w:r w:rsidRPr="002F7CF4">
        <w:rPr>
          <w:rFonts w:ascii="Tw Cen MT" w:hAnsi="Tw Cen MT"/>
          <w:sz w:val="14"/>
          <w:szCs w:val="14"/>
        </w:rPr>
        <w:t xml:space="preserve">: Monsters &amp; Monstrous in Japanese Hist (5) </w:t>
      </w:r>
    </w:p>
    <w:p w14:paraId="22683F52" w14:textId="77777777" w:rsid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381 Jewish Nationalisms (5) </w:t>
      </w:r>
    </w:p>
    <w:p w14:paraId="1451FDDD" w14:textId="77777777" w:rsid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408 World War II: The European War (5) </w:t>
      </w:r>
    </w:p>
    <w:p w14:paraId="2884CF4B" w14:textId="77777777" w:rsid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421 Gender in Early Modern Europe (5) </w:t>
      </w:r>
    </w:p>
    <w:p w14:paraId="0A113914" w14:textId="77777777" w:rsidR="002F7CF4" w:rsidRDefault="002F7CF4" w:rsidP="002F7CF4">
      <w:pPr>
        <w:widowControl w:val="0"/>
        <w:tabs>
          <w:tab w:val="left" w:pos="449"/>
          <w:tab w:val="left" w:pos="1440"/>
          <w:tab w:val="right" w:leader="dot" w:pos="11249"/>
        </w:tabs>
        <w:spacing w:after="0" w:line="276" w:lineRule="auto"/>
        <w:rPr>
          <w:rFonts w:ascii="Tw Cen MT" w:hAnsi="Tw Cen MT"/>
          <w:sz w:val="14"/>
          <w:szCs w:val="14"/>
        </w:rPr>
      </w:pPr>
      <w:r w:rsidRPr="002F7CF4">
        <w:rPr>
          <w:rFonts w:ascii="Tw Cen MT" w:hAnsi="Tw Cen MT"/>
          <w:sz w:val="14"/>
          <w:szCs w:val="14"/>
        </w:rPr>
        <w:t xml:space="preserve">*HIST 447 History of the Sciences of Nature (5) </w:t>
      </w:r>
    </w:p>
    <w:p w14:paraId="51C77D05" w14:textId="77777777" w:rsidR="00BB654C" w:rsidRDefault="002F7CF4" w:rsidP="003468C8">
      <w:pPr>
        <w:widowControl w:val="0"/>
        <w:tabs>
          <w:tab w:val="left" w:pos="449"/>
          <w:tab w:val="left" w:pos="1440"/>
          <w:tab w:val="right" w:leader="dot" w:pos="11249"/>
        </w:tabs>
        <w:spacing w:after="0" w:line="276" w:lineRule="auto"/>
        <w:rPr>
          <w:rFonts w:ascii="Tw Cen MT" w:hAnsi="Tw Cen MT"/>
          <w:b/>
          <w:bCs/>
          <w:sz w:val="16"/>
          <w:szCs w:val="16"/>
        </w:rPr>
      </w:pPr>
      <w:r w:rsidRPr="002F7CF4">
        <w:rPr>
          <w:rFonts w:ascii="Tw Cen MT" w:hAnsi="Tw Cen MT"/>
          <w:sz w:val="14"/>
          <w:szCs w:val="14"/>
        </w:rPr>
        <w:t>HIST 471 Piracy in the Early Mod Atlantic World (5)</w:t>
      </w:r>
      <w:r w:rsidR="008A0AAA" w:rsidRPr="00E431B0">
        <w:rPr>
          <w:rFonts w:ascii="Tw Cen MT" w:hAnsi="Tw Cen MT"/>
          <w:color w:val="auto"/>
          <w:sz w:val="16"/>
          <w:szCs w:val="16"/>
          <w:lang w:val="en"/>
        </w:rPr>
        <w:br/>
      </w:r>
    </w:p>
    <w:p w14:paraId="6D1410F7" w14:textId="77777777" w:rsidR="003468C8"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b/>
          <w:bCs/>
          <w:sz w:val="16"/>
          <w:szCs w:val="16"/>
        </w:rPr>
        <w:t>East Asia, South Asia, Africa, and the Middle East, 600-1450 (CMB1)</w:t>
      </w:r>
      <w:r w:rsidRPr="00BB654C">
        <w:rPr>
          <w:rFonts w:ascii="Tw Cen MT" w:hAnsi="Tw Cen MT"/>
          <w:sz w:val="16"/>
          <w:szCs w:val="16"/>
        </w:rPr>
        <w:t xml:space="preserve"> </w:t>
      </w:r>
    </w:p>
    <w:p w14:paraId="35DBC001" w14:textId="77777777" w:rsidR="003468C8"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220 Intro to South Asian History (5) </w:t>
      </w:r>
    </w:p>
    <w:p w14:paraId="4A61ABF9" w14:textId="77777777" w:rsidR="003468C8"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232 History of the Jews (5) </w:t>
      </w:r>
    </w:p>
    <w:p w14:paraId="200F3F7C" w14:textId="77777777" w:rsidR="003468C8"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280 Intro to East Asian Civilizations (5) </w:t>
      </w:r>
    </w:p>
    <w:p w14:paraId="04032B3A" w14:textId="77777777" w:rsidR="003468C8"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285 African History to 1800 (5) </w:t>
      </w:r>
    </w:p>
    <w:p w14:paraId="089E05DF" w14:textId="77777777" w:rsidR="003468C8"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287 Intro to Islamic HIST Civilization (5) </w:t>
      </w:r>
    </w:p>
    <w:p w14:paraId="3153FF86" w14:textId="77777777" w:rsidR="003468C8"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374 Pre-Modern Japanese History (5) </w:t>
      </w:r>
    </w:p>
    <w:p w14:paraId="7E7E8467" w14:textId="77777777" w:rsidR="003468C8"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405 The Traditional Middle East (5) </w:t>
      </w:r>
    </w:p>
    <w:p w14:paraId="56AA639F" w14:textId="77777777" w:rsidR="003468C8"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479 Med &amp; Early Mod Chinese History (5) </w:t>
      </w:r>
    </w:p>
    <w:p w14:paraId="61BC9C82" w14:textId="77777777" w:rsidR="003468C8"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*HIST 486 Religion in Japanese History (5)</w:t>
      </w:r>
    </w:p>
    <w:p w14:paraId="1BCD0796" w14:textId="77777777" w:rsidR="003468C8" w:rsidRPr="00BB654C" w:rsidRDefault="003468C8" w:rsidP="003468C8">
      <w:pPr>
        <w:widowControl w:val="0"/>
        <w:tabs>
          <w:tab w:val="left" w:pos="449"/>
          <w:tab w:val="left" w:pos="1440"/>
          <w:tab w:val="right" w:leader="dot" w:pos="11249"/>
        </w:tabs>
        <w:spacing w:after="0" w:line="276" w:lineRule="auto"/>
        <w:rPr>
          <w:rFonts w:ascii="Tw Cen MT" w:hAnsi="Tw Cen MT"/>
          <w:sz w:val="16"/>
          <w:szCs w:val="16"/>
        </w:rPr>
      </w:pPr>
      <w:r w:rsidRPr="00BB654C">
        <w:rPr>
          <w:rFonts w:ascii="Tw Cen MT" w:hAnsi="Tw Cen MT"/>
          <w:b/>
          <w:bCs/>
          <w:sz w:val="16"/>
          <w:szCs w:val="16"/>
        </w:rPr>
        <w:t>East Asia, South Asia, Africa, the Middle East, Canada, and Latin America since 1450 CE</w:t>
      </w:r>
      <w:r w:rsidRPr="00BB654C">
        <w:rPr>
          <w:rFonts w:ascii="Tw Cen MT" w:hAnsi="Tw Cen MT"/>
          <w:sz w:val="16"/>
          <w:szCs w:val="16"/>
        </w:rPr>
        <w:t xml:space="preserve"> </w:t>
      </w:r>
      <w:r w:rsidRPr="00BB654C">
        <w:rPr>
          <w:rFonts w:ascii="Tw Cen MT" w:hAnsi="Tw Cen MT"/>
          <w:b/>
          <w:bCs/>
          <w:sz w:val="16"/>
          <w:szCs w:val="16"/>
        </w:rPr>
        <w:t xml:space="preserve">(CMB2) </w:t>
      </w:r>
    </w:p>
    <w:p w14:paraId="23A8CF99" w14:textId="77777777" w:rsidR="003468C8"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232 History of the Jews (5) </w:t>
      </w:r>
    </w:p>
    <w:p w14:paraId="1E30ECB6" w14:textId="77777777" w:rsidR="003468C8"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233 History of the Jews in the Modern Era (5) </w:t>
      </w:r>
    </w:p>
    <w:p w14:paraId="55F5CA92" w14:textId="77777777" w:rsidR="003468C8"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273 Latin America: 1492-1824 (5) </w:t>
      </w:r>
    </w:p>
    <w:p w14:paraId="516935AE" w14:textId="77777777" w:rsidR="003468C8"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274 Latin America: 1824-Present (5) </w:t>
      </w:r>
    </w:p>
    <w:p w14:paraId="4C3D2A9A" w14:textId="77777777" w:rsidR="003468C8"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277 Canada: A Historical Survey (5) </w:t>
      </w:r>
    </w:p>
    <w:p w14:paraId="61984057" w14:textId="77777777" w:rsidR="003468C8"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278 Multiculturalism in Canada (5) </w:t>
      </w:r>
    </w:p>
    <w:p w14:paraId="28E9471D" w14:textId="77777777" w:rsidR="003468C8"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281 E.A. History-Early Modern/Modern (5) </w:t>
      </w:r>
    </w:p>
    <w:p w14:paraId="1859E088" w14:textId="77777777" w:rsidR="003468C8"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285 African History to 1800 (5) HIST 286 African History, 1800 to present (5) </w:t>
      </w:r>
    </w:p>
    <w:p w14:paraId="4B076F56" w14:textId="77777777" w:rsidR="003468C8"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287 Intro to Islamic HIST Civilization (5) </w:t>
      </w:r>
    </w:p>
    <w:p w14:paraId="77471D57" w14:textId="77777777" w:rsidR="003468C8"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288 History of Modern Middle East (5) </w:t>
      </w:r>
    </w:p>
    <w:p w14:paraId="7E3D9068" w14:textId="77777777" w:rsidR="003468C8"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290 Early Modern Atlantic World (5) </w:t>
      </w:r>
    </w:p>
    <w:p w14:paraId="1AD9E516" w14:textId="77777777" w:rsidR="003468C8"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326 Immigration in the Americas (5) </w:t>
      </w:r>
    </w:p>
    <w:p w14:paraId="343647D9" w14:textId="77777777" w:rsidR="003468C8"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327 Soccer in Latin America (5) </w:t>
      </w:r>
    </w:p>
    <w:p w14:paraId="216F14EB" w14:textId="77777777" w:rsidR="003468C8"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335 Women and Gender in Judaism (5) </w:t>
      </w:r>
    </w:p>
    <w:p w14:paraId="3D8240FB" w14:textId="77777777" w:rsidR="003468C8"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369 Women, Gender &amp; Sexuality in </w:t>
      </w:r>
      <w:proofErr w:type="spellStart"/>
      <w:r w:rsidRPr="00BB654C">
        <w:rPr>
          <w:rFonts w:ascii="Tw Cen MT" w:hAnsi="Tw Cen MT"/>
          <w:sz w:val="14"/>
          <w:szCs w:val="14"/>
        </w:rPr>
        <w:t>Afr</w:t>
      </w:r>
      <w:proofErr w:type="spellEnd"/>
      <w:r w:rsidRPr="00BB654C">
        <w:rPr>
          <w:rFonts w:ascii="Tw Cen MT" w:hAnsi="Tw Cen MT"/>
          <w:sz w:val="14"/>
          <w:szCs w:val="14"/>
        </w:rPr>
        <w:t xml:space="preserve"> Hist (5) </w:t>
      </w:r>
    </w:p>
    <w:p w14:paraId="4903AD35" w14:textId="77777777" w:rsidR="003468C8"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372 Chinese History1800-Present (5) </w:t>
      </w:r>
    </w:p>
    <w:p w14:paraId="2D18A3CB" w14:textId="77777777" w:rsidR="003468C8"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374 Pre-Modern Japanese History (5) </w:t>
      </w:r>
    </w:p>
    <w:p w14:paraId="25507EE9" w14:textId="77777777" w:rsidR="003468C8"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375 Modern Japanese History (5) </w:t>
      </w:r>
    </w:p>
    <w:p w14:paraId="1C217428" w14:textId="77777777" w:rsidR="003468C8"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376 French Colonial Canada 1534-1763 (5) </w:t>
      </w:r>
    </w:p>
    <w:p w14:paraId="4A71EF42" w14:textId="77777777" w:rsidR="003468C8"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379 Canadian American Relations (5) </w:t>
      </w:r>
    </w:p>
    <w:p w14:paraId="0FF490D2" w14:textId="77777777" w:rsidR="003468C8"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382 The US Neo-conservatism and the </w:t>
      </w:r>
      <w:proofErr w:type="spellStart"/>
      <w:r w:rsidRPr="00BB654C">
        <w:rPr>
          <w:rFonts w:ascii="Tw Cen MT" w:hAnsi="Tw Cen MT"/>
          <w:sz w:val="14"/>
          <w:szCs w:val="14"/>
        </w:rPr>
        <w:t>Mid East</w:t>
      </w:r>
      <w:proofErr w:type="spellEnd"/>
      <w:r w:rsidRPr="00BB654C">
        <w:rPr>
          <w:rFonts w:ascii="Tw Cen MT" w:hAnsi="Tw Cen MT"/>
          <w:sz w:val="14"/>
          <w:szCs w:val="14"/>
        </w:rPr>
        <w:t xml:space="preserve"> (5) </w:t>
      </w:r>
    </w:p>
    <w:p w14:paraId="34647399" w14:textId="77777777" w:rsidR="003468C8"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383 Modern Iraq (5) </w:t>
      </w:r>
    </w:p>
    <w:p w14:paraId="0CB38DFA" w14:textId="77777777" w:rsidR="003468C8"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384 Palestine, </w:t>
      </w:r>
      <w:proofErr w:type="gramStart"/>
      <w:r w:rsidRPr="00BB654C">
        <w:rPr>
          <w:rFonts w:ascii="Tw Cen MT" w:hAnsi="Tw Cen MT"/>
          <w:sz w:val="14"/>
          <w:szCs w:val="14"/>
        </w:rPr>
        <w:t>Zionism</w:t>
      </w:r>
      <w:proofErr w:type="gramEnd"/>
      <w:r w:rsidRPr="00BB654C">
        <w:rPr>
          <w:rFonts w:ascii="Tw Cen MT" w:hAnsi="Tw Cen MT"/>
          <w:sz w:val="14"/>
          <w:szCs w:val="14"/>
        </w:rPr>
        <w:t xml:space="preserve"> and Israel (5) </w:t>
      </w:r>
    </w:p>
    <w:p w14:paraId="5F5A57AE" w14:textId="77777777" w:rsidR="003468C8"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385 West African History (5) </w:t>
      </w:r>
    </w:p>
    <w:p w14:paraId="27E2A054" w14:textId="77777777" w:rsidR="003468C8"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386 Southern Africa (5) </w:t>
      </w:r>
    </w:p>
    <w:p w14:paraId="3C2D827E" w14:textId="77777777" w:rsidR="003468C8"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387 Africa since the 1960s </w:t>
      </w:r>
    </w:p>
    <w:p w14:paraId="38F3FCA8" w14:textId="77777777" w:rsidR="003468C8"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404 Colonialism and the Middle East (5) </w:t>
      </w:r>
    </w:p>
    <w:p w14:paraId="03308D8E" w14:textId="77777777" w:rsidR="003468C8"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406 Middle East, 1800 to the Present (5) </w:t>
      </w:r>
    </w:p>
    <w:p w14:paraId="78B32FDD" w14:textId="77777777" w:rsidR="003468C8"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407 History of the Israeli/Palestinian Conflict (5) </w:t>
      </w:r>
    </w:p>
    <w:p w14:paraId="0D4022BB" w14:textId="77777777" w:rsidR="003468C8"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409 World War II: The Pacific War (5) </w:t>
      </w:r>
    </w:p>
    <w:p w14:paraId="70812AA2" w14:textId="77777777" w:rsidR="003468C8"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411 Latin America in WWII (5) </w:t>
      </w:r>
    </w:p>
    <w:p w14:paraId="264D8CBA" w14:textId="77777777" w:rsidR="003468C8"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469 African Slavery in Atlantic World (5) </w:t>
      </w:r>
    </w:p>
    <w:p w14:paraId="081C896D" w14:textId="77777777" w:rsidR="003468C8"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474 U.S. Latin American Relations (5) </w:t>
      </w:r>
    </w:p>
    <w:p w14:paraId="49D0C382" w14:textId="77777777" w:rsidR="003468C8"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477 World War I &amp; Canadian Society (5) </w:t>
      </w:r>
    </w:p>
    <w:p w14:paraId="68E932CF" w14:textId="77777777" w:rsidR="003468C8"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478 History of Nationalism in French Canada (5) </w:t>
      </w:r>
    </w:p>
    <w:p w14:paraId="554F0E35" w14:textId="77777777" w:rsidR="003468C8"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480 Modern Chinese Social History (5) </w:t>
      </w:r>
    </w:p>
    <w:p w14:paraId="54E0ED61" w14:textId="77777777" w:rsidR="003468C8"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481 The Chinese Revolution (5) </w:t>
      </w:r>
    </w:p>
    <w:p w14:paraId="53FF922E" w14:textId="77777777" w:rsidR="00BB654C"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483 Early Modern Japan (5) </w:t>
      </w:r>
    </w:p>
    <w:p w14:paraId="0E97D6CA" w14:textId="77777777" w:rsidR="00BB654C"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486 Religion in Japanese History (5) </w:t>
      </w:r>
    </w:p>
    <w:p w14:paraId="7217C252" w14:textId="77777777" w:rsidR="00BB654C"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488 Modern Egypt/Libya &amp; Nile Valley (5) </w:t>
      </w:r>
    </w:p>
    <w:p w14:paraId="1486B3CF" w14:textId="77777777" w:rsidR="00BB654C" w:rsidRDefault="00BB654C" w:rsidP="003468C8">
      <w:pPr>
        <w:widowControl w:val="0"/>
        <w:tabs>
          <w:tab w:val="left" w:pos="449"/>
          <w:tab w:val="left" w:pos="1440"/>
          <w:tab w:val="right" w:leader="dot" w:pos="11249"/>
        </w:tabs>
        <w:spacing w:after="0" w:line="276" w:lineRule="auto"/>
        <w:rPr>
          <w:rFonts w:ascii="Tw Cen MT" w:hAnsi="Tw Cen MT"/>
          <w:b/>
          <w:bCs/>
          <w:sz w:val="16"/>
          <w:szCs w:val="16"/>
        </w:rPr>
      </w:pPr>
    </w:p>
    <w:p w14:paraId="0EACD4F5" w14:textId="77777777" w:rsidR="00BB654C" w:rsidRPr="00BB654C" w:rsidRDefault="003468C8" w:rsidP="003468C8">
      <w:pPr>
        <w:widowControl w:val="0"/>
        <w:tabs>
          <w:tab w:val="left" w:pos="449"/>
          <w:tab w:val="left" w:pos="1440"/>
          <w:tab w:val="right" w:leader="dot" w:pos="11249"/>
        </w:tabs>
        <w:spacing w:after="0" w:line="276" w:lineRule="auto"/>
        <w:rPr>
          <w:rFonts w:ascii="Tw Cen MT" w:hAnsi="Tw Cen MT"/>
          <w:b/>
          <w:bCs/>
          <w:sz w:val="16"/>
          <w:szCs w:val="16"/>
        </w:rPr>
      </w:pPr>
      <w:r w:rsidRPr="00BB654C">
        <w:rPr>
          <w:rFonts w:ascii="Tw Cen MT" w:hAnsi="Tw Cen MT"/>
          <w:b/>
          <w:bCs/>
          <w:sz w:val="16"/>
          <w:szCs w:val="16"/>
        </w:rPr>
        <w:t xml:space="preserve">Ancient (ANCT) </w:t>
      </w:r>
    </w:p>
    <w:p w14:paraId="17727CCB" w14:textId="77777777" w:rsidR="00BB654C"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111 Prehistory to 476 (5) T </w:t>
      </w:r>
    </w:p>
    <w:p w14:paraId="1E2A3DA8" w14:textId="77777777" w:rsidR="00BB654C"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121 World History to 500 (5) T </w:t>
      </w:r>
    </w:p>
    <w:p w14:paraId="558C1B90" w14:textId="77777777" w:rsidR="00BB654C"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151 Communities of the Ancient World (5) T </w:t>
      </w:r>
    </w:p>
    <w:p w14:paraId="7B0A52BA" w14:textId="77777777" w:rsidR="00BB654C"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220 Intro to South Asian History (5) </w:t>
      </w:r>
    </w:p>
    <w:p w14:paraId="5614AD98" w14:textId="77777777" w:rsidR="00BB654C"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232 History of the Jews (5) T </w:t>
      </w:r>
    </w:p>
    <w:p w14:paraId="72547C27" w14:textId="77777777" w:rsidR="00BB654C"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280 Intro to East Asian Civilizations (5) </w:t>
      </w:r>
    </w:p>
    <w:p w14:paraId="2E2BDF80" w14:textId="77777777" w:rsidR="00BB654C"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310 History of Ancient Mesopotamia (5) </w:t>
      </w:r>
    </w:p>
    <w:p w14:paraId="642A0ABD" w14:textId="77777777" w:rsidR="00BB654C"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311 History of Ancient Egypt (5) </w:t>
      </w:r>
    </w:p>
    <w:p w14:paraId="3BEADB50" w14:textId="77777777" w:rsidR="00BB654C"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312 History of Ancient Greece (5) T </w:t>
      </w:r>
    </w:p>
    <w:p w14:paraId="3BEC600F" w14:textId="77777777" w:rsidR="00BB654C"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313 History of Ancient Rome (5) T </w:t>
      </w:r>
    </w:p>
    <w:p w14:paraId="762DEAAD" w14:textId="77777777" w:rsidR="00BB654C"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370 Chinese History to 600 AD (5) </w:t>
      </w:r>
    </w:p>
    <w:p w14:paraId="5A90D6C6" w14:textId="77777777" w:rsidR="00BB654C"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410 First Cities: Urbanization (5) T </w:t>
      </w:r>
    </w:p>
    <w:p w14:paraId="018C4160" w14:textId="77777777" w:rsidR="00BB654C"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412 Ancient Rivers and Roads (5) T </w:t>
      </w:r>
    </w:p>
    <w:p w14:paraId="7CB4B260" w14:textId="77777777" w:rsidR="00BB654C"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(Courses marked with a T fulfill the two-continent requirement) </w:t>
      </w:r>
    </w:p>
    <w:p w14:paraId="3B2BF70D" w14:textId="77777777" w:rsidR="00BB654C" w:rsidRDefault="00BB654C" w:rsidP="003468C8">
      <w:pPr>
        <w:widowControl w:val="0"/>
        <w:tabs>
          <w:tab w:val="left" w:pos="449"/>
          <w:tab w:val="left" w:pos="1440"/>
          <w:tab w:val="right" w:leader="dot" w:pos="11249"/>
        </w:tabs>
        <w:spacing w:after="0" w:line="276" w:lineRule="auto"/>
        <w:rPr>
          <w:rFonts w:ascii="Tw Cen MT" w:hAnsi="Tw Cen MT"/>
          <w:sz w:val="14"/>
          <w:szCs w:val="14"/>
        </w:rPr>
      </w:pPr>
    </w:p>
    <w:p w14:paraId="20B17B93" w14:textId="77777777" w:rsidR="00BB654C" w:rsidRPr="00BB654C" w:rsidRDefault="003468C8" w:rsidP="003468C8">
      <w:pPr>
        <w:widowControl w:val="0"/>
        <w:tabs>
          <w:tab w:val="left" w:pos="449"/>
          <w:tab w:val="left" w:pos="1440"/>
          <w:tab w:val="right" w:leader="dot" w:pos="11249"/>
        </w:tabs>
        <w:spacing w:after="0" w:line="276" w:lineRule="auto"/>
        <w:rPr>
          <w:rFonts w:ascii="Tw Cen MT" w:hAnsi="Tw Cen MT"/>
          <w:b/>
          <w:bCs/>
          <w:sz w:val="16"/>
          <w:szCs w:val="16"/>
        </w:rPr>
      </w:pPr>
      <w:r w:rsidRPr="00BB654C">
        <w:rPr>
          <w:rFonts w:ascii="Tw Cen MT" w:hAnsi="Tw Cen MT"/>
          <w:b/>
          <w:bCs/>
          <w:sz w:val="16"/>
          <w:szCs w:val="16"/>
        </w:rPr>
        <w:t xml:space="preserve">Courses for areas depending on topic: </w:t>
      </w:r>
    </w:p>
    <w:p w14:paraId="53DE85AD" w14:textId="77777777" w:rsidR="00BB654C"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123 World History, 1500 to Present (5) </w:t>
      </w:r>
    </w:p>
    <w:p w14:paraId="1ABB1E6F" w14:textId="77777777" w:rsidR="00BB654C"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364 Film as History: Variable Topics (5) </w:t>
      </w:r>
    </w:p>
    <w:p w14:paraId="178B40F9" w14:textId="77777777" w:rsidR="00BB654C"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390 Topics in History: Variable Topics (5) </w:t>
      </w:r>
    </w:p>
    <w:p w14:paraId="54485038" w14:textId="77777777" w:rsidR="00BB654C"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393 Introduction to Public History (5) </w:t>
      </w:r>
    </w:p>
    <w:p w14:paraId="753A6449" w14:textId="77777777" w:rsidR="00BB654C"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401 Methods of Research and Analysis (5) </w:t>
      </w:r>
    </w:p>
    <w:p w14:paraId="5C262C98" w14:textId="77777777" w:rsidR="00BB654C"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470 World History of Democracy (5) </w:t>
      </w:r>
    </w:p>
    <w:p w14:paraId="3F89A899" w14:textId="77777777" w:rsidR="00BB654C"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476 World Histories of the Middle Class (5) </w:t>
      </w:r>
    </w:p>
    <w:p w14:paraId="1F15C635" w14:textId="77777777" w:rsidR="00BB654C"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490 Advanced Topics in History (5) </w:t>
      </w:r>
    </w:p>
    <w:p w14:paraId="2161A3D1" w14:textId="77777777" w:rsidR="00BB654C"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493 Topics in Public History (5) </w:t>
      </w:r>
    </w:p>
    <w:p w14:paraId="39D6441F" w14:textId="77777777" w:rsidR="00BB654C"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 xml:space="preserve">HIST 494 Public History Internship (3-5) </w:t>
      </w:r>
    </w:p>
    <w:p w14:paraId="6C001FC4" w14:textId="77777777" w:rsidR="0053689D" w:rsidRPr="00BB654C" w:rsidRDefault="003468C8" w:rsidP="003468C8">
      <w:pPr>
        <w:widowControl w:val="0"/>
        <w:tabs>
          <w:tab w:val="left" w:pos="449"/>
          <w:tab w:val="left" w:pos="1440"/>
          <w:tab w:val="right" w:leader="dot" w:pos="11249"/>
        </w:tabs>
        <w:spacing w:after="0" w:line="276" w:lineRule="auto"/>
        <w:rPr>
          <w:rFonts w:ascii="Tw Cen MT" w:hAnsi="Tw Cen MT"/>
          <w:sz w:val="14"/>
          <w:szCs w:val="14"/>
        </w:rPr>
      </w:pPr>
      <w:r w:rsidRPr="00BB654C">
        <w:rPr>
          <w:rFonts w:ascii="Tw Cen MT" w:hAnsi="Tw Cen MT"/>
          <w:sz w:val="14"/>
          <w:szCs w:val="14"/>
        </w:rPr>
        <w:t>HIST 498 Editing History Writings for the Profession (5)</w:t>
      </w:r>
    </w:p>
    <w:p w14:paraId="5BCF9F7B" w14:textId="77777777" w:rsidR="00DF50CB" w:rsidRPr="00E431B0" w:rsidRDefault="00737C07" w:rsidP="00DB3661">
      <w:pPr>
        <w:widowControl w:val="0"/>
        <w:tabs>
          <w:tab w:val="left" w:pos="449"/>
          <w:tab w:val="left" w:pos="1440"/>
          <w:tab w:val="right" w:leader="dot" w:pos="11249"/>
        </w:tabs>
        <w:spacing w:after="0" w:line="276" w:lineRule="auto"/>
        <w:rPr>
          <w:rFonts w:ascii="Tw Cen MT" w:hAnsi="Tw Cen MT"/>
          <w:color w:val="auto"/>
          <w:sz w:val="16"/>
          <w:szCs w:val="16"/>
          <w:lang w:val="en"/>
        </w:rPr>
      </w:pPr>
      <w:r w:rsidRPr="00E431B0">
        <w:rPr>
          <w:rFonts w:ascii="Tw Cen MT" w:hAnsi="Tw Cen MT"/>
          <w:bCs/>
          <w:color w:val="auto"/>
          <w:sz w:val="14"/>
          <w:szCs w:val="14"/>
          <w:lang w:val="en"/>
        </w:rPr>
        <w:br/>
      </w:r>
      <w:r w:rsidR="00DD561F" w:rsidRPr="00E431B0">
        <w:rPr>
          <w:rFonts w:ascii="Tw Cen MT" w:hAnsi="Tw Cen MT"/>
          <w:b/>
          <w:bCs/>
          <w:color w:val="auto"/>
          <w:sz w:val="16"/>
          <w:szCs w:val="16"/>
          <w:lang w:val="en"/>
        </w:rPr>
        <w:t>*Course may b</w:t>
      </w:r>
      <w:r w:rsidR="00A656DB" w:rsidRPr="00E431B0">
        <w:rPr>
          <w:rFonts w:ascii="Tw Cen MT" w:hAnsi="Tw Cen MT"/>
          <w:b/>
          <w:bCs/>
          <w:color w:val="auto"/>
          <w:sz w:val="16"/>
          <w:szCs w:val="16"/>
          <w:lang w:val="en"/>
        </w:rPr>
        <w:t>e used to fulfill only one area</w:t>
      </w:r>
      <w:r w:rsidR="00A656DB" w:rsidRPr="00E431B0">
        <w:rPr>
          <w:rFonts w:ascii="Tw Cen MT" w:hAnsi="Tw Cen MT"/>
          <w:b/>
          <w:bCs/>
          <w:color w:val="auto"/>
          <w:sz w:val="16"/>
          <w:szCs w:val="16"/>
          <w:lang w:val="en"/>
        </w:rPr>
        <w:br/>
      </w:r>
      <w:r w:rsidR="00DD561F" w:rsidRPr="00E431B0">
        <w:rPr>
          <w:rFonts w:ascii="Tw Cen MT" w:hAnsi="Tw Cen MT"/>
          <w:b/>
          <w:color w:val="auto"/>
          <w:sz w:val="16"/>
          <w:szCs w:val="16"/>
          <w:lang w:val="en"/>
        </w:rPr>
        <w:t>requirement.</w:t>
      </w:r>
    </w:p>
    <w:p w14:paraId="4726267F" w14:textId="77777777" w:rsidR="0053689D" w:rsidRPr="00E431B0" w:rsidRDefault="00DD46FC" w:rsidP="00DB3661">
      <w:pPr>
        <w:widowControl w:val="0"/>
        <w:tabs>
          <w:tab w:val="left" w:pos="449"/>
          <w:tab w:val="left" w:pos="1440"/>
          <w:tab w:val="right" w:leader="dot" w:pos="11249"/>
        </w:tabs>
        <w:spacing w:after="0" w:line="276" w:lineRule="auto"/>
        <w:rPr>
          <w:rFonts w:ascii="Tw Cen MT" w:hAnsi="Tw Cen MT"/>
          <w:b/>
          <w:bCs/>
          <w:color w:val="auto"/>
          <w:sz w:val="16"/>
          <w:szCs w:val="16"/>
          <w:lang w:val="en"/>
        </w:rPr>
      </w:pPr>
      <w:r w:rsidRPr="00E431B0">
        <w:rPr>
          <w:rFonts w:ascii="Tw Cen MT" w:hAnsi="Tw Cen MT"/>
          <w:color w:val="auto"/>
          <w:sz w:val="16"/>
          <w:szCs w:val="16"/>
          <w:lang w:val="en"/>
        </w:rPr>
        <w:br/>
      </w:r>
      <w:r w:rsidR="0053689D" w:rsidRPr="00E431B0">
        <w:rPr>
          <w:rFonts w:ascii="Tw Cen MT" w:hAnsi="Tw Cen MT"/>
          <w:b/>
          <w:bCs/>
          <w:i/>
          <w:iCs/>
          <w:color w:val="auto"/>
          <w:sz w:val="28"/>
          <w:szCs w:val="28"/>
          <w:lang w:val="en"/>
        </w:rPr>
        <w:t>Other History options:</w:t>
      </w:r>
    </w:p>
    <w:p w14:paraId="1D9FB6CC" w14:textId="77777777" w:rsidR="00C85A5F" w:rsidRPr="00E431B0" w:rsidRDefault="001331A9" w:rsidP="00D83FDA">
      <w:pPr>
        <w:widowControl w:val="0"/>
        <w:spacing w:after="0" w:line="240" w:lineRule="auto"/>
        <w:rPr>
          <w:rFonts w:ascii="Tw Cen MT" w:hAnsi="Tw Cen MT"/>
          <w:color w:val="auto"/>
          <w:sz w:val="16"/>
          <w:szCs w:val="16"/>
          <w:lang w:val="en"/>
        </w:rPr>
      </w:pPr>
      <w:r w:rsidRPr="00B83A2B">
        <w:rPr>
          <w:rFonts w:ascii="Tw Cen MT" w:hAnsi="Tw Cen MT"/>
          <w:color w:val="auto"/>
          <w:sz w:val="16"/>
          <w:szCs w:val="16"/>
          <w:lang w:val="en"/>
        </w:rPr>
        <w:t>BA, History</w:t>
      </w:r>
      <w:r w:rsidR="00F937E7">
        <w:rPr>
          <w:rFonts w:ascii="Tw Cen MT" w:hAnsi="Tw Cen MT"/>
          <w:color w:val="auto"/>
          <w:sz w:val="16"/>
          <w:szCs w:val="16"/>
          <w:lang w:val="en"/>
        </w:rPr>
        <w:t xml:space="preserve"> (</w:t>
      </w:r>
      <w:proofErr w:type="gramStart"/>
      <w:r w:rsidR="00F937E7">
        <w:rPr>
          <w:rFonts w:ascii="Tw Cen MT" w:hAnsi="Tw Cen MT"/>
          <w:color w:val="auto"/>
          <w:sz w:val="16"/>
          <w:szCs w:val="16"/>
          <w:lang w:val="en"/>
        </w:rPr>
        <w:t xml:space="preserve">60 </w:t>
      </w:r>
      <w:r w:rsidR="00B61A72" w:rsidRPr="00B83A2B">
        <w:rPr>
          <w:rFonts w:ascii="Tw Cen MT" w:hAnsi="Tw Cen MT"/>
          <w:color w:val="auto"/>
          <w:sz w:val="16"/>
          <w:szCs w:val="16"/>
          <w:lang w:val="en"/>
        </w:rPr>
        <w:t xml:space="preserve"> credits</w:t>
      </w:r>
      <w:proofErr w:type="gramEnd"/>
      <w:r w:rsidR="00B61A72" w:rsidRPr="00B83A2B">
        <w:rPr>
          <w:rFonts w:ascii="Tw Cen MT" w:hAnsi="Tw Cen MT"/>
          <w:color w:val="auto"/>
          <w:sz w:val="16"/>
          <w:szCs w:val="16"/>
          <w:lang w:val="en"/>
        </w:rPr>
        <w:t>)</w:t>
      </w:r>
      <w:r w:rsidR="00BA651E" w:rsidRPr="00B83A2B">
        <w:rPr>
          <w:rFonts w:ascii="Tw Cen MT" w:hAnsi="Tw Cen MT"/>
          <w:color w:val="auto"/>
          <w:sz w:val="16"/>
          <w:szCs w:val="16"/>
          <w:lang w:val="en"/>
        </w:rPr>
        <w:t xml:space="preserve"> </w:t>
      </w:r>
      <w:r w:rsidR="00B61A72" w:rsidRPr="00B83A2B">
        <w:rPr>
          <w:rFonts w:ascii="Tw Cen MT" w:hAnsi="Tw Cen MT"/>
          <w:color w:val="auto"/>
          <w:sz w:val="16"/>
          <w:szCs w:val="16"/>
          <w:lang w:val="en"/>
        </w:rPr>
        <w:br/>
      </w:r>
      <w:r w:rsidRPr="00B83A2B">
        <w:rPr>
          <w:rFonts w:ascii="Tw Cen MT" w:hAnsi="Tw Cen MT"/>
          <w:color w:val="auto"/>
          <w:sz w:val="16"/>
          <w:szCs w:val="16"/>
          <w:lang w:val="en"/>
        </w:rPr>
        <w:t>BAE, History-Elementary (45 credits)</w:t>
      </w:r>
      <w:r w:rsidRPr="00B83A2B">
        <w:rPr>
          <w:rFonts w:ascii="Tw Cen MT" w:hAnsi="Tw Cen MT"/>
          <w:color w:val="auto"/>
          <w:sz w:val="16"/>
          <w:szCs w:val="16"/>
          <w:lang w:val="en"/>
        </w:rPr>
        <w:br/>
        <w:t>Minor in History (25 credits)</w:t>
      </w:r>
      <w:r w:rsidRPr="00B83A2B">
        <w:rPr>
          <w:rFonts w:ascii="Tw Cen MT" w:hAnsi="Tw Cen MT"/>
          <w:color w:val="auto"/>
          <w:sz w:val="16"/>
          <w:szCs w:val="16"/>
          <w:lang w:val="en"/>
        </w:rPr>
        <w:br/>
        <w:t>Minor in Foreign Cultures (see Catalog)</w:t>
      </w:r>
      <w:r w:rsidRPr="00B83A2B">
        <w:rPr>
          <w:rFonts w:ascii="Tw Cen MT" w:hAnsi="Tw Cen MT"/>
          <w:color w:val="auto"/>
          <w:sz w:val="16"/>
          <w:szCs w:val="16"/>
          <w:lang w:val="en"/>
        </w:rPr>
        <w:br/>
        <w:t>Minor in Public History (25 credits)</w:t>
      </w:r>
      <w:r w:rsidRPr="00B83A2B">
        <w:rPr>
          <w:rFonts w:ascii="Tw Cen MT" w:hAnsi="Tw Cen MT"/>
          <w:color w:val="auto"/>
          <w:sz w:val="16"/>
          <w:szCs w:val="16"/>
          <w:lang w:val="en"/>
        </w:rPr>
        <w:br/>
        <w:t xml:space="preserve">Major or </w:t>
      </w:r>
      <w:r w:rsidR="00CF1078" w:rsidRPr="00B83A2B">
        <w:rPr>
          <w:rFonts w:ascii="Tw Cen MT" w:hAnsi="Tw Cen MT"/>
          <w:color w:val="auto"/>
          <w:sz w:val="16"/>
          <w:szCs w:val="16"/>
          <w:lang w:val="en"/>
        </w:rPr>
        <w:t>minor in Area Studies: Canadian-</w:t>
      </w:r>
      <w:r w:rsidRPr="00B83A2B">
        <w:rPr>
          <w:rFonts w:ascii="Tw Cen MT" w:hAnsi="Tw Cen MT"/>
          <w:color w:val="auto"/>
          <w:sz w:val="16"/>
          <w:szCs w:val="16"/>
          <w:lang w:val="en"/>
        </w:rPr>
        <w:t>American</w:t>
      </w:r>
      <w:r w:rsidRPr="00B83A2B">
        <w:rPr>
          <w:rFonts w:ascii="Tw Cen MT" w:hAnsi="Tw Cen MT"/>
          <w:color w:val="auto"/>
          <w:sz w:val="16"/>
          <w:szCs w:val="16"/>
          <w:lang w:val="en"/>
        </w:rPr>
        <w:br/>
        <w:t xml:space="preserve">     Studies, East </w:t>
      </w:r>
      <w:r w:rsidR="00CF1078" w:rsidRPr="00B83A2B">
        <w:rPr>
          <w:rFonts w:ascii="Tw Cen MT" w:hAnsi="Tw Cen MT"/>
          <w:color w:val="auto"/>
          <w:sz w:val="16"/>
          <w:szCs w:val="16"/>
          <w:lang w:val="en"/>
        </w:rPr>
        <w:t>Asian Studies, Lat</w:t>
      </w:r>
      <w:r w:rsidRPr="00B83A2B">
        <w:rPr>
          <w:rFonts w:ascii="Tw Cen MT" w:hAnsi="Tw Cen MT"/>
          <w:color w:val="auto"/>
          <w:sz w:val="16"/>
          <w:szCs w:val="16"/>
          <w:lang w:val="en"/>
        </w:rPr>
        <w:t>in American</w:t>
      </w:r>
      <w:r w:rsidRPr="00B83A2B">
        <w:rPr>
          <w:rFonts w:ascii="Tw Cen MT" w:hAnsi="Tw Cen MT"/>
          <w:color w:val="auto"/>
          <w:sz w:val="16"/>
          <w:szCs w:val="16"/>
          <w:lang w:val="en"/>
        </w:rPr>
        <w:br/>
        <w:t xml:space="preserve">     Studies (see Catalog)</w:t>
      </w:r>
    </w:p>
    <w:p w14:paraId="13346FBA" w14:textId="77777777" w:rsidR="00241D29" w:rsidRPr="00E431B0" w:rsidRDefault="00EB393F" w:rsidP="00D83FDA">
      <w:pPr>
        <w:widowControl w:val="0"/>
        <w:spacing w:after="0" w:line="240" w:lineRule="auto"/>
        <w:rPr>
          <w:rFonts w:ascii="Tw Cen MT" w:hAnsi="Tw Cen MT"/>
          <w:color w:val="auto"/>
          <w:sz w:val="16"/>
          <w:szCs w:val="16"/>
          <w:lang w:val="en"/>
        </w:rPr>
      </w:pPr>
      <w:r w:rsidRPr="00E431B0">
        <w:rPr>
          <w:rFonts w:ascii="Tw Cen MT" w:hAnsi="Tw Cen MT"/>
          <w:bCs/>
          <w:noProof/>
          <w:color w:val="auto"/>
          <w:sz w:val="14"/>
          <w:szCs w:val="14"/>
        </w:rPr>
        <w:pict w14:anchorId="224AADBA">
          <v:rect id="_x0000_s1088" style="position:absolute;margin-left:-9.6pt;margin-top:9.1pt;width:183pt;height:97.8pt;z-index:-13" filled="f" fillcolor="silver">
            <v:fill opacity=".5"/>
          </v:rect>
        </w:pict>
      </w:r>
      <w:r w:rsidR="00DB3661" w:rsidRPr="00E431B0">
        <w:rPr>
          <w:rFonts w:ascii="Tw Cen MT" w:hAnsi="Tw Cen MT"/>
          <w:color w:val="auto"/>
          <w:sz w:val="16"/>
          <w:szCs w:val="16"/>
          <w:lang w:val="en"/>
        </w:rPr>
        <w:br/>
      </w:r>
    </w:p>
    <w:p w14:paraId="5DAEEE36" w14:textId="77777777" w:rsidR="005A1642" w:rsidRPr="00E431B0" w:rsidRDefault="005A1642" w:rsidP="00051B63">
      <w:pPr>
        <w:widowControl w:val="0"/>
        <w:spacing w:after="0" w:line="240" w:lineRule="auto"/>
        <w:rPr>
          <w:rFonts w:ascii="Tw Cen MT" w:hAnsi="Tw Cen MT"/>
          <w:b/>
          <w:bCs/>
          <w:color w:val="auto"/>
          <w:sz w:val="8"/>
          <w:szCs w:val="8"/>
          <w:lang w:val="en"/>
        </w:rPr>
      </w:pPr>
      <w:r w:rsidRPr="00E431B0">
        <w:rPr>
          <w:rFonts w:ascii="Tw Cen MT" w:hAnsi="Tw Cen MT"/>
          <w:b/>
          <w:bCs/>
          <w:color w:val="auto"/>
          <w:sz w:val="14"/>
          <w:szCs w:val="14"/>
          <w:lang w:val="en"/>
        </w:rPr>
        <w:t xml:space="preserve">These courses are required (or advised) for this major and may be used to satisfy </w:t>
      </w:r>
      <w:r w:rsidR="001331A9" w:rsidRPr="00E431B0">
        <w:rPr>
          <w:rFonts w:ascii="Tw Cen MT" w:hAnsi="Tw Cen MT"/>
          <w:b/>
          <w:bCs/>
          <w:color w:val="auto"/>
          <w:sz w:val="14"/>
          <w:szCs w:val="14"/>
          <w:lang w:val="en"/>
        </w:rPr>
        <w:t>General University Requirements:</w:t>
      </w:r>
      <w:r w:rsidR="001331A9" w:rsidRPr="00E431B0">
        <w:rPr>
          <w:rFonts w:ascii="Tw Cen MT" w:hAnsi="Tw Cen MT"/>
          <w:b/>
          <w:bCs/>
          <w:color w:val="auto"/>
          <w:sz w:val="14"/>
          <w:szCs w:val="14"/>
          <w:lang w:val="en"/>
        </w:rPr>
        <w:br/>
      </w:r>
    </w:p>
    <w:p w14:paraId="1AF57DF0" w14:textId="77777777" w:rsidR="005A1642" w:rsidRPr="00E431B0" w:rsidRDefault="005A1642" w:rsidP="00051B63">
      <w:pPr>
        <w:widowControl w:val="0"/>
        <w:tabs>
          <w:tab w:val="left" w:pos="449"/>
        </w:tabs>
        <w:spacing w:after="40" w:line="240" w:lineRule="auto"/>
        <w:rPr>
          <w:rFonts w:ascii="Tw Cen MT" w:hAnsi="Tw Cen MT"/>
          <w:b/>
          <w:color w:val="auto"/>
          <w:sz w:val="14"/>
          <w:szCs w:val="14"/>
          <w:lang w:val="en"/>
        </w:rPr>
      </w:pPr>
      <w:r w:rsidRPr="00E431B0">
        <w:rPr>
          <w:rFonts w:ascii="Tw Cen MT" w:hAnsi="Tw Cen MT"/>
          <w:b/>
          <w:bCs/>
          <w:color w:val="auto"/>
          <w:sz w:val="14"/>
          <w:szCs w:val="14"/>
          <w:lang w:val="en"/>
        </w:rPr>
        <w:t xml:space="preserve">HUM: </w:t>
      </w:r>
      <w:r w:rsidRPr="00E431B0">
        <w:rPr>
          <w:rFonts w:ascii="Tw Cen MT" w:hAnsi="Tw Cen MT"/>
          <w:b/>
          <w:color w:val="auto"/>
          <w:sz w:val="14"/>
          <w:szCs w:val="14"/>
          <w:lang w:val="en"/>
        </w:rPr>
        <w:t xml:space="preserve">HIST 103, 104, 111, 112, 113, </w:t>
      </w:r>
      <w:r w:rsidR="0094547C" w:rsidRPr="00E431B0">
        <w:rPr>
          <w:rFonts w:ascii="Tw Cen MT" w:hAnsi="Tw Cen MT"/>
          <w:b/>
          <w:color w:val="auto"/>
          <w:sz w:val="14"/>
          <w:szCs w:val="14"/>
          <w:lang w:val="en"/>
        </w:rPr>
        <w:t xml:space="preserve">121, 123, </w:t>
      </w:r>
      <w:r w:rsidR="001331A9" w:rsidRPr="00E431B0">
        <w:rPr>
          <w:rFonts w:ascii="Tw Cen MT" w:hAnsi="Tw Cen MT"/>
          <w:b/>
          <w:color w:val="auto"/>
          <w:sz w:val="14"/>
          <w:szCs w:val="14"/>
          <w:lang w:val="en"/>
        </w:rPr>
        <w:t xml:space="preserve">131, </w:t>
      </w:r>
      <w:proofErr w:type="gramStart"/>
      <w:r w:rsidRPr="00E431B0">
        <w:rPr>
          <w:rFonts w:ascii="Tw Cen MT" w:hAnsi="Tw Cen MT"/>
          <w:b/>
          <w:color w:val="auto"/>
          <w:sz w:val="14"/>
          <w:szCs w:val="14"/>
          <w:lang w:val="en"/>
        </w:rPr>
        <w:t>151</w:t>
      </w:r>
      <w:r w:rsidR="00586932" w:rsidRPr="00E431B0">
        <w:rPr>
          <w:rFonts w:ascii="Tw Cen MT" w:hAnsi="Tw Cen MT"/>
          <w:b/>
          <w:color w:val="auto"/>
          <w:sz w:val="14"/>
          <w:szCs w:val="14"/>
          <w:lang w:val="en"/>
        </w:rPr>
        <w:t xml:space="preserve">, </w:t>
      </w:r>
      <w:r w:rsidR="001041E0" w:rsidRPr="00E431B0">
        <w:rPr>
          <w:rFonts w:ascii="Tw Cen MT" w:hAnsi="Tw Cen MT"/>
          <w:b/>
          <w:color w:val="auto"/>
          <w:sz w:val="14"/>
          <w:szCs w:val="14"/>
          <w:lang w:val="en"/>
        </w:rPr>
        <w:t xml:space="preserve"> 152</w:t>
      </w:r>
      <w:proofErr w:type="gramEnd"/>
      <w:r w:rsidR="001041E0" w:rsidRPr="00E431B0">
        <w:rPr>
          <w:rFonts w:ascii="Tw Cen MT" w:hAnsi="Tw Cen MT"/>
          <w:b/>
          <w:color w:val="auto"/>
          <w:sz w:val="14"/>
          <w:szCs w:val="14"/>
          <w:lang w:val="en"/>
        </w:rPr>
        <w:t xml:space="preserve">, </w:t>
      </w:r>
      <w:r w:rsidRPr="00E431B0">
        <w:rPr>
          <w:rFonts w:ascii="Tw Cen MT" w:hAnsi="Tw Cen MT"/>
          <w:b/>
          <w:color w:val="auto"/>
          <w:sz w:val="14"/>
          <w:szCs w:val="14"/>
          <w:lang w:val="en"/>
        </w:rPr>
        <w:t>277, 314</w:t>
      </w:r>
      <w:r w:rsidRPr="00E431B0">
        <w:rPr>
          <w:rFonts w:ascii="Tw Cen MT" w:hAnsi="Tw Cen MT"/>
          <w:b/>
          <w:bCs/>
          <w:color w:val="auto"/>
          <w:sz w:val="14"/>
          <w:szCs w:val="14"/>
          <w:lang w:val="en"/>
        </w:rPr>
        <w:t xml:space="preserve"> </w:t>
      </w:r>
    </w:p>
    <w:p w14:paraId="56ED1E60" w14:textId="77777777" w:rsidR="005A1642" w:rsidRPr="00E431B0" w:rsidRDefault="005A1642" w:rsidP="00051B63">
      <w:pPr>
        <w:widowControl w:val="0"/>
        <w:tabs>
          <w:tab w:val="left" w:pos="540"/>
        </w:tabs>
        <w:spacing w:after="40" w:line="240" w:lineRule="auto"/>
        <w:rPr>
          <w:rFonts w:ascii="Tw Cen MT" w:hAnsi="Tw Cen MT"/>
          <w:b/>
          <w:color w:val="auto"/>
          <w:sz w:val="14"/>
          <w:szCs w:val="14"/>
          <w:lang w:val="en"/>
        </w:rPr>
      </w:pPr>
      <w:r w:rsidRPr="00E431B0">
        <w:rPr>
          <w:rFonts w:ascii="Tw Cen MT" w:hAnsi="Tw Cen MT"/>
          <w:b/>
          <w:bCs/>
          <w:color w:val="auto"/>
          <w:sz w:val="14"/>
          <w:szCs w:val="14"/>
          <w:lang w:val="en"/>
        </w:rPr>
        <w:t xml:space="preserve">ACGM: </w:t>
      </w:r>
      <w:r w:rsidRPr="00E431B0">
        <w:rPr>
          <w:rFonts w:ascii="Tw Cen MT" w:hAnsi="Tw Cen MT"/>
          <w:b/>
          <w:color w:val="auto"/>
          <w:sz w:val="14"/>
          <w:szCs w:val="14"/>
          <w:lang w:val="en"/>
        </w:rPr>
        <w:t xml:space="preserve">HIST </w:t>
      </w:r>
      <w:r w:rsidR="009B49D0" w:rsidRPr="00E431B0">
        <w:rPr>
          <w:rFonts w:ascii="Tw Cen MT" w:hAnsi="Tw Cen MT"/>
          <w:b/>
          <w:color w:val="auto"/>
          <w:sz w:val="14"/>
          <w:szCs w:val="14"/>
          <w:lang w:val="en"/>
        </w:rPr>
        <w:t>232,</w:t>
      </w:r>
      <w:r w:rsidR="007B3C6E">
        <w:rPr>
          <w:rFonts w:ascii="Tw Cen MT" w:hAnsi="Tw Cen MT"/>
          <w:b/>
          <w:color w:val="auto"/>
          <w:sz w:val="14"/>
          <w:szCs w:val="14"/>
          <w:lang w:val="en"/>
        </w:rPr>
        <w:t xml:space="preserve"> 233,</w:t>
      </w:r>
      <w:r w:rsidR="009B49D0" w:rsidRPr="00E431B0">
        <w:rPr>
          <w:rFonts w:ascii="Tw Cen MT" w:hAnsi="Tw Cen MT"/>
          <w:b/>
          <w:color w:val="auto"/>
          <w:sz w:val="14"/>
          <w:szCs w:val="14"/>
          <w:lang w:val="en"/>
        </w:rPr>
        <w:t xml:space="preserve"> </w:t>
      </w:r>
      <w:r w:rsidRPr="00E431B0">
        <w:rPr>
          <w:rFonts w:ascii="Tw Cen MT" w:hAnsi="Tw Cen MT"/>
          <w:b/>
          <w:color w:val="auto"/>
          <w:sz w:val="14"/>
          <w:szCs w:val="14"/>
          <w:lang w:val="en"/>
        </w:rPr>
        <w:t xml:space="preserve">273, 274, 280, 281, 285, 286, 287, </w:t>
      </w:r>
      <w:r w:rsidR="001331A9" w:rsidRPr="00E431B0">
        <w:rPr>
          <w:rFonts w:ascii="Tw Cen MT" w:hAnsi="Tw Cen MT"/>
          <w:b/>
          <w:color w:val="auto"/>
          <w:sz w:val="14"/>
          <w:szCs w:val="14"/>
          <w:lang w:val="en"/>
        </w:rPr>
        <w:t>288</w:t>
      </w:r>
      <w:r w:rsidRPr="00E431B0">
        <w:rPr>
          <w:rFonts w:ascii="Tw Cen MT" w:hAnsi="Tw Cen MT"/>
          <w:b/>
          <w:color w:val="auto"/>
          <w:sz w:val="14"/>
          <w:szCs w:val="14"/>
          <w:lang w:val="en"/>
        </w:rPr>
        <w:t xml:space="preserve">, </w:t>
      </w:r>
      <w:r w:rsidR="009B49D0" w:rsidRPr="00E431B0">
        <w:rPr>
          <w:rFonts w:ascii="Tw Cen MT" w:hAnsi="Tw Cen MT"/>
          <w:b/>
          <w:color w:val="auto"/>
          <w:sz w:val="14"/>
          <w:szCs w:val="14"/>
          <w:lang w:val="en"/>
        </w:rPr>
        <w:t>359</w:t>
      </w:r>
    </w:p>
    <w:p w14:paraId="61B33FEF" w14:textId="77777777" w:rsidR="00C85A5F" w:rsidRPr="00E431B0" w:rsidRDefault="005A1642" w:rsidP="00C85A5F">
      <w:pPr>
        <w:widowControl w:val="0"/>
        <w:spacing w:after="40" w:line="240" w:lineRule="auto"/>
        <w:rPr>
          <w:rFonts w:ascii="Tw Cen MT" w:hAnsi="Tw Cen MT"/>
          <w:b/>
          <w:color w:val="auto"/>
          <w:sz w:val="8"/>
          <w:szCs w:val="8"/>
          <w:lang w:val="en"/>
        </w:rPr>
      </w:pPr>
      <w:r w:rsidRPr="00E431B0">
        <w:rPr>
          <w:rFonts w:ascii="Tw Cen MT" w:hAnsi="Tw Cen MT"/>
          <w:b/>
          <w:bCs/>
          <w:color w:val="auto"/>
          <w:sz w:val="14"/>
          <w:szCs w:val="14"/>
          <w:lang w:val="en"/>
        </w:rPr>
        <w:t xml:space="preserve">BGCM: </w:t>
      </w:r>
      <w:r w:rsidRPr="00E431B0" w:rsidDel="009B0AA2">
        <w:rPr>
          <w:rFonts w:ascii="Tw Cen MT" w:hAnsi="Tw Cen MT"/>
          <w:b/>
          <w:bCs/>
          <w:color w:val="auto"/>
          <w:sz w:val="14"/>
          <w:szCs w:val="14"/>
          <w:lang w:val="en"/>
        </w:rPr>
        <w:t xml:space="preserve"> </w:t>
      </w:r>
      <w:r w:rsidRPr="00E431B0">
        <w:rPr>
          <w:rFonts w:ascii="Tw Cen MT" w:hAnsi="Tw Cen MT"/>
          <w:b/>
          <w:color w:val="auto"/>
          <w:sz w:val="14"/>
          <w:szCs w:val="14"/>
          <w:lang w:val="en"/>
        </w:rPr>
        <w:t xml:space="preserve">HIST 158, </w:t>
      </w:r>
      <w:r w:rsidR="0094547C" w:rsidRPr="00E431B0">
        <w:rPr>
          <w:rFonts w:ascii="Tw Cen MT" w:hAnsi="Tw Cen MT"/>
          <w:b/>
          <w:color w:val="auto"/>
          <w:sz w:val="14"/>
          <w:szCs w:val="14"/>
          <w:lang w:val="en"/>
        </w:rPr>
        <w:t xml:space="preserve">262, </w:t>
      </w:r>
      <w:r w:rsidRPr="00E431B0">
        <w:rPr>
          <w:rFonts w:ascii="Tw Cen MT" w:hAnsi="Tw Cen MT"/>
          <w:b/>
          <w:color w:val="auto"/>
          <w:sz w:val="14"/>
          <w:szCs w:val="14"/>
          <w:lang w:val="en"/>
        </w:rPr>
        <w:t xml:space="preserve">263, 265, </w:t>
      </w:r>
      <w:r w:rsidR="00C85A5F" w:rsidRPr="00E431B0">
        <w:rPr>
          <w:rFonts w:ascii="Tw Cen MT" w:hAnsi="Tw Cen MT"/>
          <w:b/>
          <w:color w:val="auto"/>
          <w:sz w:val="14"/>
          <w:szCs w:val="14"/>
          <w:lang w:val="en"/>
        </w:rPr>
        <w:t xml:space="preserve">268, </w:t>
      </w:r>
      <w:r w:rsidRPr="00E431B0">
        <w:rPr>
          <w:rFonts w:ascii="Tw Cen MT" w:hAnsi="Tw Cen MT"/>
          <w:b/>
          <w:color w:val="auto"/>
          <w:sz w:val="14"/>
          <w:szCs w:val="14"/>
          <w:lang w:val="en"/>
        </w:rPr>
        <w:t xml:space="preserve">275, 278, 353 </w:t>
      </w:r>
    </w:p>
    <w:p w14:paraId="34A8A5B7" w14:textId="77777777" w:rsidR="00622F52" w:rsidRPr="00E431B0" w:rsidRDefault="00737C07" w:rsidP="00051B63">
      <w:pPr>
        <w:widowControl w:val="0"/>
        <w:spacing w:after="40" w:line="240" w:lineRule="auto"/>
        <w:rPr>
          <w:rFonts w:ascii="Tw Cen MT" w:hAnsi="Tw Cen MT"/>
          <w:color w:val="auto"/>
          <w:sz w:val="12"/>
          <w:szCs w:val="12"/>
          <w:lang w:val="en"/>
        </w:rPr>
      </w:pPr>
      <w:r w:rsidRPr="00E431B0">
        <w:rPr>
          <w:rFonts w:ascii="Tw Cen MT" w:hAnsi="Tw Cen MT"/>
          <w:b/>
          <w:color w:val="auto"/>
          <w:sz w:val="8"/>
          <w:szCs w:val="8"/>
          <w:lang w:val="en"/>
        </w:rPr>
        <w:br/>
      </w:r>
      <w:r w:rsidR="005A1642" w:rsidRPr="00E431B0">
        <w:rPr>
          <w:rFonts w:ascii="Tw Cen MT" w:hAnsi="Tw Cen MT"/>
          <w:b/>
          <w:color w:val="auto"/>
          <w:sz w:val="14"/>
          <w:szCs w:val="14"/>
          <w:lang w:val="en"/>
        </w:rPr>
        <w:t xml:space="preserve">Check </w:t>
      </w:r>
      <w:hyperlink r:id="rId16" w:history="1">
        <w:r w:rsidR="005A1642" w:rsidRPr="00E431B0">
          <w:rPr>
            <w:rStyle w:val="Hyperlink"/>
            <w:rFonts w:ascii="Tw Cen MT" w:hAnsi="Tw Cen MT"/>
            <w:b/>
            <w:color w:val="auto"/>
            <w:sz w:val="14"/>
            <w:szCs w:val="14"/>
            <w:lang w:val="en"/>
          </w:rPr>
          <w:t>Classfi</w:t>
        </w:r>
        <w:r w:rsidR="005A1642" w:rsidRPr="00E431B0">
          <w:rPr>
            <w:rStyle w:val="Hyperlink"/>
            <w:rFonts w:ascii="Tw Cen MT" w:hAnsi="Tw Cen MT"/>
            <w:b/>
            <w:color w:val="auto"/>
            <w:sz w:val="14"/>
            <w:szCs w:val="14"/>
            <w:lang w:val="en"/>
          </w:rPr>
          <w:t>n</w:t>
        </w:r>
        <w:r w:rsidR="005A1642" w:rsidRPr="00E431B0">
          <w:rPr>
            <w:rStyle w:val="Hyperlink"/>
            <w:rFonts w:ascii="Tw Cen MT" w:hAnsi="Tw Cen MT"/>
            <w:b/>
            <w:color w:val="auto"/>
            <w:sz w:val="14"/>
            <w:szCs w:val="14"/>
            <w:lang w:val="en"/>
          </w:rPr>
          <w:t>der</w:t>
        </w:r>
      </w:hyperlink>
      <w:r w:rsidR="005A1642" w:rsidRPr="00E431B0">
        <w:rPr>
          <w:rFonts w:ascii="Tw Cen MT" w:hAnsi="Tw Cen MT"/>
          <w:b/>
          <w:color w:val="auto"/>
          <w:sz w:val="14"/>
          <w:szCs w:val="14"/>
          <w:lang w:val="en"/>
        </w:rPr>
        <w:t xml:space="preserve"> or </w:t>
      </w:r>
      <w:hyperlink r:id="rId17" w:history="1">
        <w:r w:rsidR="005A1642" w:rsidRPr="00E431B0">
          <w:rPr>
            <w:rStyle w:val="Hyperlink"/>
            <w:rFonts w:ascii="Tw Cen MT" w:hAnsi="Tw Cen MT"/>
            <w:b/>
            <w:color w:val="auto"/>
            <w:sz w:val="14"/>
            <w:szCs w:val="14"/>
            <w:lang w:val="en"/>
          </w:rPr>
          <w:t>Online Timetable</w:t>
        </w:r>
      </w:hyperlink>
      <w:r w:rsidR="005A1642" w:rsidRPr="00E431B0">
        <w:rPr>
          <w:rFonts w:ascii="Tw Cen MT" w:hAnsi="Tw Cen MT"/>
          <w:b/>
          <w:color w:val="auto"/>
          <w:sz w:val="14"/>
          <w:szCs w:val="14"/>
          <w:lang w:val="en"/>
        </w:rPr>
        <w:t xml:space="preserve"> for departmental</w:t>
      </w:r>
      <w:r w:rsidR="009475E4" w:rsidRPr="00E431B0">
        <w:rPr>
          <w:rFonts w:ascii="Tw Cen MT" w:hAnsi="Tw Cen MT"/>
          <w:b/>
          <w:color w:val="auto"/>
          <w:sz w:val="14"/>
          <w:szCs w:val="14"/>
          <w:lang w:val="en"/>
        </w:rPr>
        <w:t xml:space="preserve"> </w:t>
      </w:r>
      <w:r w:rsidR="005A1642" w:rsidRPr="00E431B0">
        <w:rPr>
          <w:rFonts w:ascii="Tw Cen MT" w:hAnsi="Tw Cen MT"/>
          <w:b/>
          <w:color w:val="auto"/>
          <w:sz w:val="14"/>
          <w:szCs w:val="14"/>
          <w:lang w:val="en"/>
        </w:rPr>
        <w:t>offerings each quarter.</w:t>
      </w:r>
      <w:r w:rsidR="00622F52" w:rsidRPr="00E431B0">
        <w:rPr>
          <w:rFonts w:ascii="Tw Cen MT" w:hAnsi="Tw Cen MT"/>
          <w:b/>
          <w:color w:val="auto"/>
          <w:sz w:val="14"/>
          <w:szCs w:val="14"/>
          <w:lang w:val="en"/>
        </w:rPr>
        <w:t xml:space="preserve"> </w:t>
      </w:r>
      <w:r w:rsidR="004D7388" w:rsidRPr="00E431B0">
        <w:rPr>
          <w:rFonts w:ascii="Tw Cen MT" w:hAnsi="Tw Cen MT"/>
          <w:color w:val="auto"/>
          <w:sz w:val="12"/>
          <w:szCs w:val="12"/>
          <w:lang w:val="en"/>
        </w:rPr>
        <w:t xml:space="preserve"> </w:t>
      </w:r>
    </w:p>
    <w:p w14:paraId="44EA3AEB" w14:textId="77777777" w:rsidR="00051B63" w:rsidRPr="00E431B0" w:rsidRDefault="00051B63" w:rsidP="00051B63">
      <w:pPr>
        <w:widowControl w:val="0"/>
        <w:spacing w:after="40" w:line="240" w:lineRule="auto"/>
        <w:rPr>
          <w:rFonts w:ascii="Tw Cen MT" w:hAnsi="Tw Cen MT"/>
          <w:color w:val="auto"/>
          <w:sz w:val="12"/>
          <w:szCs w:val="12"/>
          <w:lang w:val="en"/>
        </w:rPr>
      </w:pPr>
    </w:p>
    <w:p w14:paraId="68E31040" w14:textId="77777777" w:rsidR="001331A9" w:rsidRPr="00E431B0" w:rsidRDefault="00051B63" w:rsidP="00051B63">
      <w:pPr>
        <w:widowControl w:val="0"/>
        <w:spacing w:after="40" w:line="240" w:lineRule="auto"/>
        <w:rPr>
          <w:rFonts w:ascii="Tw Cen MT" w:hAnsi="Tw Cen MT"/>
          <w:color w:val="auto"/>
          <w:sz w:val="12"/>
          <w:szCs w:val="12"/>
          <w:lang w:val="en"/>
        </w:rPr>
      </w:pPr>
      <w:r w:rsidRPr="00E431B0">
        <w:rPr>
          <w:rFonts w:ascii="Tw Cen MT" w:hAnsi="Tw Cen MT"/>
          <w:color w:val="auto"/>
          <w:sz w:val="12"/>
          <w:szCs w:val="12"/>
          <w:lang w:val="en"/>
        </w:rPr>
        <w:t xml:space="preserve">                                                            </w:t>
      </w:r>
    </w:p>
    <w:p w14:paraId="69F36102" w14:textId="77777777" w:rsidR="00051B63" w:rsidRPr="00051B63" w:rsidRDefault="001331A9" w:rsidP="00051B63">
      <w:pPr>
        <w:widowControl w:val="0"/>
        <w:spacing w:after="40" w:line="240" w:lineRule="auto"/>
        <w:rPr>
          <w:rFonts w:ascii="Tw Cen MT" w:hAnsi="Tw Cen MT"/>
          <w:b/>
          <w:color w:val="auto"/>
          <w:sz w:val="16"/>
          <w:szCs w:val="16"/>
          <w:lang w:val="en"/>
        </w:rPr>
      </w:pPr>
      <w:r w:rsidRPr="00E431B0">
        <w:rPr>
          <w:rFonts w:ascii="Tw Cen MT" w:hAnsi="Tw Cen MT"/>
          <w:color w:val="auto"/>
          <w:sz w:val="12"/>
          <w:szCs w:val="12"/>
          <w:lang w:val="en"/>
        </w:rPr>
        <w:t xml:space="preserve">                                                                 </w:t>
      </w:r>
      <w:r w:rsidR="00051B63" w:rsidRPr="00E431B0">
        <w:rPr>
          <w:rFonts w:ascii="Tw Cen MT" w:hAnsi="Tw Cen MT"/>
          <w:color w:val="auto"/>
          <w:sz w:val="12"/>
          <w:szCs w:val="12"/>
          <w:lang w:val="en"/>
        </w:rPr>
        <w:t xml:space="preserve"> </w:t>
      </w:r>
      <w:r w:rsidR="00051B63" w:rsidRPr="00E431B0">
        <w:rPr>
          <w:rFonts w:ascii="Tw Cen MT" w:hAnsi="Tw Cen MT"/>
          <w:color w:val="auto"/>
          <w:sz w:val="16"/>
          <w:szCs w:val="16"/>
          <w:lang w:val="en"/>
        </w:rPr>
        <w:t>Revised</w:t>
      </w:r>
      <w:r w:rsidR="00051B63" w:rsidRPr="00995058">
        <w:rPr>
          <w:rFonts w:ascii="Tw Cen MT" w:hAnsi="Tw Cen MT"/>
          <w:color w:val="auto"/>
          <w:sz w:val="16"/>
          <w:szCs w:val="16"/>
          <w:lang w:val="en"/>
        </w:rPr>
        <w:t xml:space="preserve"> </w:t>
      </w:r>
      <w:r w:rsidR="007E1F4F">
        <w:rPr>
          <w:rFonts w:ascii="Tw Cen MT" w:hAnsi="Tw Cen MT"/>
          <w:color w:val="auto"/>
          <w:sz w:val="16"/>
          <w:szCs w:val="16"/>
          <w:lang w:val="en"/>
        </w:rPr>
        <w:t>8-2022</w:t>
      </w:r>
    </w:p>
    <w:sectPr w:rsidR="00051B63" w:rsidRPr="00051B63" w:rsidSect="007B58D8">
      <w:type w:val="continuous"/>
      <w:pgSz w:w="12240" w:h="15840"/>
      <w:pgMar w:top="720" w:right="450" w:bottom="720" w:left="576" w:header="720" w:footer="720" w:gutter="0"/>
      <w:pgBorders w:offsetFrom="page">
        <w:top w:val="single" w:sz="4" w:space="24" w:color="auto"/>
        <w:left w:val="single" w:sz="4" w:space="24" w:color="auto"/>
        <w:bottom w:val="single" w:sz="4" w:space="24" w:color="auto"/>
        <w:right w:val="single" w:sz="4" w:space="24" w:color="auto"/>
      </w:pgBorders>
      <w:cols w:num="3"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5EB7B" w14:textId="77777777" w:rsidR="00B05B01" w:rsidRDefault="00B05B01" w:rsidP="000E5C82">
      <w:pPr>
        <w:spacing w:after="0" w:line="240" w:lineRule="auto"/>
      </w:pPr>
      <w:r>
        <w:separator/>
      </w:r>
    </w:p>
  </w:endnote>
  <w:endnote w:type="continuationSeparator" w:id="0">
    <w:p w14:paraId="2A76FD11" w14:textId="77777777" w:rsidR="00B05B01" w:rsidRDefault="00B05B01" w:rsidP="000E5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227BB" w14:textId="77777777" w:rsidR="00B05B01" w:rsidRDefault="00B05B01" w:rsidP="000E5C82">
      <w:pPr>
        <w:spacing w:after="0" w:line="240" w:lineRule="auto"/>
      </w:pPr>
      <w:r>
        <w:separator/>
      </w:r>
    </w:p>
  </w:footnote>
  <w:footnote w:type="continuationSeparator" w:id="0">
    <w:p w14:paraId="27107BBE" w14:textId="77777777" w:rsidR="00B05B01" w:rsidRDefault="00B05B01" w:rsidP="000E5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2D6C02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20076758"/>
    <w:multiLevelType w:val="hybridMultilevel"/>
    <w:tmpl w:val="E5D004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F03E53"/>
    <w:multiLevelType w:val="hybridMultilevel"/>
    <w:tmpl w:val="6B26F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C14FCE"/>
    <w:multiLevelType w:val="hybridMultilevel"/>
    <w:tmpl w:val="D5A23B0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742A31AB"/>
    <w:multiLevelType w:val="hybridMultilevel"/>
    <w:tmpl w:val="5F2C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F654B4"/>
    <w:multiLevelType w:val="hybridMultilevel"/>
    <w:tmpl w:val="6BAC35A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2087411668">
    <w:abstractNumId w:val="0"/>
  </w:num>
  <w:num w:numId="2" w16cid:durableId="483011204">
    <w:abstractNumId w:val="1"/>
  </w:num>
  <w:num w:numId="3" w16cid:durableId="1088422709">
    <w:abstractNumId w:val="2"/>
  </w:num>
  <w:num w:numId="4" w16cid:durableId="1146584804">
    <w:abstractNumId w:val="4"/>
  </w:num>
  <w:num w:numId="5" w16cid:durableId="939490963">
    <w:abstractNumId w:val="5"/>
  </w:num>
  <w:num w:numId="6" w16cid:durableId="4751510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7BA3"/>
    <w:rsid w:val="00007DB7"/>
    <w:rsid w:val="00012495"/>
    <w:rsid w:val="00017CB1"/>
    <w:rsid w:val="000202A4"/>
    <w:rsid w:val="00026C8A"/>
    <w:rsid w:val="00051B63"/>
    <w:rsid w:val="0006176B"/>
    <w:rsid w:val="000833F4"/>
    <w:rsid w:val="00091534"/>
    <w:rsid w:val="0009189F"/>
    <w:rsid w:val="00094D98"/>
    <w:rsid w:val="00095DBD"/>
    <w:rsid w:val="000A0F87"/>
    <w:rsid w:val="000C5319"/>
    <w:rsid w:val="000D0DF7"/>
    <w:rsid w:val="000E33A9"/>
    <w:rsid w:val="000E5C82"/>
    <w:rsid w:val="000F2EB2"/>
    <w:rsid w:val="001041E0"/>
    <w:rsid w:val="001062D1"/>
    <w:rsid w:val="00106CFB"/>
    <w:rsid w:val="00132D0B"/>
    <w:rsid w:val="001331A9"/>
    <w:rsid w:val="001602B0"/>
    <w:rsid w:val="00160367"/>
    <w:rsid w:val="00167187"/>
    <w:rsid w:val="0017485D"/>
    <w:rsid w:val="001762BB"/>
    <w:rsid w:val="00177FD4"/>
    <w:rsid w:val="00190C5D"/>
    <w:rsid w:val="00193ACC"/>
    <w:rsid w:val="001950CA"/>
    <w:rsid w:val="001979AD"/>
    <w:rsid w:val="001B2A14"/>
    <w:rsid w:val="001B47AA"/>
    <w:rsid w:val="001C0057"/>
    <w:rsid w:val="001D0B43"/>
    <w:rsid w:val="001D29CA"/>
    <w:rsid w:val="001D2A24"/>
    <w:rsid w:val="001D4B7C"/>
    <w:rsid w:val="001E3640"/>
    <w:rsid w:val="001E69D5"/>
    <w:rsid w:val="001E7093"/>
    <w:rsid w:val="001E7F49"/>
    <w:rsid w:val="001F4646"/>
    <w:rsid w:val="00203F5C"/>
    <w:rsid w:val="0020533F"/>
    <w:rsid w:val="0021539C"/>
    <w:rsid w:val="00222FF0"/>
    <w:rsid w:val="00225DA2"/>
    <w:rsid w:val="002304C1"/>
    <w:rsid w:val="002374DB"/>
    <w:rsid w:val="00241C13"/>
    <w:rsid w:val="00241D29"/>
    <w:rsid w:val="002512A0"/>
    <w:rsid w:val="002560FE"/>
    <w:rsid w:val="00267F00"/>
    <w:rsid w:val="00276BF5"/>
    <w:rsid w:val="00284BE2"/>
    <w:rsid w:val="00290844"/>
    <w:rsid w:val="0029259C"/>
    <w:rsid w:val="002A5B43"/>
    <w:rsid w:val="002B58D4"/>
    <w:rsid w:val="002B7174"/>
    <w:rsid w:val="002D57F4"/>
    <w:rsid w:val="002E5E81"/>
    <w:rsid w:val="002E66B6"/>
    <w:rsid w:val="002F2DB4"/>
    <w:rsid w:val="002F4C5D"/>
    <w:rsid w:val="002F635C"/>
    <w:rsid w:val="002F7190"/>
    <w:rsid w:val="002F7CF4"/>
    <w:rsid w:val="00300354"/>
    <w:rsid w:val="00307F31"/>
    <w:rsid w:val="0031299C"/>
    <w:rsid w:val="00333390"/>
    <w:rsid w:val="00333A21"/>
    <w:rsid w:val="00335C6E"/>
    <w:rsid w:val="003468C8"/>
    <w:rsid w:val="00364BB4"/>
    <w:rsid w:val="003659DF"/>
    <w:rsid w:val="003709B6"/>
    <w:rsid w:val="00381394"/>
    <w:rsid w:val="003A06CB"/>
    <w:rsid w:val="003A1BCB"/>
    <w:rsid w:val="003A6666"/>
    <w:rsid w:val="003B6F56"/>
    <w:rsid w:val="003B796C"/>
    <w:rsid w:val="003C4BE0"/>
    <w:rsid w:val="003C6352"/>
    <w:rsid w:val="003D580B"/>
    <w:rsid w:val="003E656F"/>
    <w:rsid w:val="003F3822"/>
    <w:rsid w:val="00401D4E"/>
    <w:rsid w:val="00403EC1"/>
    <w:rsid w:val="00416D5B"/>
    <w:rsid w:val="00417DEB"/>
    <w:rsid w:val="0042207B"/>
    <w:rsid w:val="00436939"/>
    <w:rsid w:val="004563A6"/>
    <w:rsid w:val="00461CBF"/>
    <w:rsid w:val="00470B9D"/>
    <w:rsid w:val="0047574B"/>
    <w:rsid w:val="00475B01"/>
    <w:rsid w:val="00476C69"/>
    <w:rsid w:val="00492E85"/>
    <w:rsid w:val="004A0E75"/>
    <w:rsid w:val="004A19DA"/>
    <w:rsid w:val="004A5BD5"/>
    <w:rsid w:val="004A7F98"/>
    <w:rsid w:val="004B5835"/>
    <w:rsid w:val="004B64E8"/>
    <w:rsid w:val="004D7388"/>
    <w:rsid w:val="004F45A1"/>
    <w:rsid w:val="004F5DD2"/>
    <w:rsid w:val="004F7C1F"/>
    <w:rsid w:val="005075D4"/>
    <w:rsid w:val="00515FD5"/>
    <w:rsid w:val="005253F5"/>
    <w:rsid w:val="005254BB"/>
    <w:rsid w:val="0053689D"/>
    <w:rsid w:val="00541D69"/>
    <w:rsid w:val="00556648"/>
    <w:rsid w:val="00583E38"/>
    <w:rsid w:val="0058620D"/>
    <w:rsid w:val="00586932"/>
    <w:rsid w:val="005A1642"/>
    <w:rsid w:val="005A5939"/>
    <w:rsid w:val="005A6C96"/>
    <w:rsid w:val="005B10AA"/>
    <w:rsid w:val="005B2B17"/>
    <w:rsid w:val="005C1EA8"/>
    <w:rsid w:val="005D31CE"/>
    <w:rsid w:val="005D5A79"/>
    <w:rsid w:val="005D5B67"/>
    <w:rsid w:val="0060274B"/>
    <w:rsid w:val="006077DA"/>
    <w:rsid w:val="00614AF7"/>
    <w:rsid w:val="00617A73"/>
    <w:rsid w:val="00622F52"/>
    <w:rsid w:val="006375C7"/>
    <w:rsid w:val="00641C78"/>
    <w:rsid w:val="00651602"/>
    <w:rsid w:val="006631F4"/>
    <w:rsid w:val="006715D3"/>
    <w:rsid w:val="00682217"/>
    <w:rsid w:val="00686337"/>
    <w:rsid w:val="00695839"/>
    <w:rsid w:val="00696D54"/>
    <w:rsid w:val="006A6C6A"/>
    <w:rsid w:val="006B7C9C"/>
    <w:rsid w:val="006C449F"/>
    <w:rsid w:val="006C6623"/>
    <w:rsid w:val="006D110E"/>
    <w:rsid w:val="006D79A0"/>
    <w:rsid w:val="006E069E"/>
    <w:rsid w:val="006E3401"/>
    <w:rsid w:val="007042F1"/>
    <w:rsid w:val="00712505"/>
    <w:rsid w:val="0072464C"/>
    <w:rsid w:val="00731B9D"/>
    <w:rsid w:val="00737C07"/>
    <w:rsid w:val="0075422E"/>
    <w:rsid w:val="007576A5"/>
    <w:rsid w:val="00770312"/>
    <w:rsid w:val="00780E14"/>
    <w:rsid w:val="00782615"/>
    <w:rsid w:val="00794C9B"/>
    <w:rsid w:val="007B07D4"/>
    <w:rsid w:val="007B17F8"/>
    <w:rsid w:val="007B3C6E"/>
    <w:rsid w:val="007B58D8"/>
    <w:rsid w:val="007C407E"/>
    <w:rsid w:val="007D2135"/>
    <w:rsid w:val="007D3765"/>
    <w:rsid w:val="007D5884"/>
    <w:rsid w:val="007E1F4F"/>
    <w:rsid w:val="00810EC4"/>
    <w:rsid w:val="00812BC3"/>
    <w:rsid w:val="00826E9B"/>
    <w:rsid w:val="00836BAC"/>
    <w:rsid w:val="00845CF1"/>
    <w:rsid w:val="0085432A"/>
    <w:rsid w:val="00875893"/>
    <w:rsid w:val="008773DF"/>
    <w:rsid w:val="00886082"/>
    <w:rsid w:val="0089177A"/>
    <w:rsid w:val="008A0AAA"/>
    <w:rsid w:val="008A27F7"/>
    <w:rsid w:val="008C1F39"/>
    <w:rsid w:val="008C3AE0"/>
    <w:rsid w:val="008C7295"/>
    <w:rsid w:val="008C7520"/>
    <w:rsid w:val="008E3D38"/>
    <w:rsid w:val="008E6649"/>
    <w:rsid w:val="008F5584"/>
    <w:rsid w:val="008F684F"/>
    <w:rsid w:val="008F6CF4"/>
    <w:rsid w:val="00914C40"/>
    <w:rsid w:val="009254DB"/>
    <w:rsid w:val="009326F0"/>
    <w:rsid w:val="00934938"/>
    <w:rsid w:val="009439C3"/>
    <w:rsid w:val="0094547C"/>
    <w:rsid w:val="009475E4"/>
    <w:rsid w:val="009541F0"/>
    <w:rsid w:val="009648CA"/>
    <w:rsid w:val="00971EF1"/>
    <w:rsid w:val="0098253E"/>
    <w:rsid w:val="00983BF4"/>
    <w:rsid w:val="00995058"/>
    <w:rsid w:val="009B49D0"/>
    <w:rsid w:val="009B569F"/>
    <w:rsid w:val="009B7A39"/>
    <w:rsid w:val="009C0478"/>
    <w:rsid w:val="009C093E"/>
    <w:rsid w:val="009D2F28"/>
    <w:rsid w:val="009D491C"/>
    <w:rsid w:val="009D7BA3"/>
    <w:rsid w:val="009E5F28"/>
    <w:rsid w:val="009E6600"/>
    <w:rsid w:val="009F1421"/>
    <w:rsid w:val="009F3922"/>
    <w:rsid w:val="00A04F81"/>
    <w:rsid w:val="00A117A2"/>
    <w:rsid w:val="00A1754B"/>
    <w:rsid w:val="00A21878"/>
    <w:rsid w:val="00A3444D"/>
    <w:rsid w:val="00A446AA"/>
    <w:rsid w:val="00A53625"/>
    <w:rsid w:val="00A55008"/>
    <w:rsid w:val="00A656DB"/>
    <w:rsid w:val="00A66204"/>
    <w:rsid w:val="00A71FDD"/>
    <w:rsid w:val="00A81A2C"/>
    <w:rsid w:val="00A85316"/>
    <w:rsid w:val="00A86661"/>
    <w:rsid w:val="00A91480"/>
    <w:rsid w:val="00A96DA1"/>
    <w:rsid w:val="00AA5B91"/>
    <w:rsid w:val="00AB1666"/>
    <w:rsid w:val="00AB2C8E"/>
    <w:rsid w:val="00AF24CC"/>
    <w:rsid w:val="00AF710E"/>
    <w:rsid w:val="00AF7F60"/>
    <w:rsid w:val="00B01183"/>
    <w:rsid w:val="00B05B01"/>
    <w:rsid w:val="00B0728D"/>
    <w:rsid w:val="00B245C3"/>
    <w:rsid w:val="00B50D8B"/>
    <w:rsid w:val="00B5373A"/>
    <w:rsid w:val="00B54818"/>
    <w:rsid w:val="00B61A72"/>
    <w:rsid w:val="00B630F3"/>
    <w:rsid w:val="00B73536"/>
    <w:rsid w:val="00B83A2B"/>
    <w:rsid w:val="00B84A8A"/>
    <w:rsid w:val="00B90128"/>
    <w:rsid w:val="00BA651E"/>
    <w:rsid w:val="00BB654C"/>
    <w:rsid w:val="00BC65F8"/>
    <w:rsid w:val="00BD3D0E"/>
    <w:rsid w:val="00BE6E0B"/>
    <w:rsid w:val="00BE7C2F"/>
    <w:rsid w:val="00C05B22"/>
    <w:rsid w:val="00C15144"/>
    <w:rsid w:val="00C235FA"/>
    <w:rsid w:val="00C25070"/>
    <w:rsid w:val="00C30DCB"/>
    <w:rsid w:val="00C41305"/>
    <w:rsid w:val="00C438B6"/>
    <w:rsid w:val="00C56441"/>
    <w:rsid w:val="00C74156"/>
    <w:rsid w:val="00C85A5F"/>
    <w:rsid w:val="00C87DCA"/>
    <w:rsid w:val="00C929A6"/>
    <w:rsid w:val="00CA426E"/>
    <w:rsid w:val="00CA6C9D"/>
    <w:rsid w:val="00CB7D5D"/>
    <w:rsid w:val="00CD69B2"/>
    <w:rsid w:val="00CE316A"/>
    <w:rsid w:val="00CF1078"/>
    <w:rsid w:val="00CF3EF0"/>
    <w:rsid w:val="00D034ED"/>
    <w:rsid w:val="00D035D8"/>
    <w:rsid w:val="00D03F8D"/>
    <w:rsid w:val="00D144AD"/>
    <w:rsid w:val="00D16070"/>
    <w:rsid w:val="00D1639B"/>
    <w:rsid w:val="00D24EF4"/>
    <w:rsid w:val="00D31A05"/>
    <w:rsid w:val="00D36AC1"/>
    <w:rsid w:val="00D54ECC"/>
    <w:rsid w:val="00D56606"/>
    <w:rsid w:val="00D56624"/>
    <w:rsid w:val="00D614E0"/>
    <w:rsid w:val="00D70C91"/>
    <w:rsid w:val="00D824AD"/>
    <w:rsid w:val="00D82B30"/>
    <w:rsid w:val="00D83FDA"/>
    <w:rsid w:val="00DA1F3F"/>
    <w:rsid w:val="00DA2F6B"/>
    <w:rsid w:val="00DA5212"/>
    <w:rsid w:val="00DB30B5"/>
    <w:rsid w:val="00DB3661"/>
    <w:rsid w:val="00DD46FC"/>
    <w:rsid w:val="00DD561F"/>
    <w:rsid w:val="00DE1BE5"/>
    <w:rsid w:val="00DE77AF"/>
    <w:rsid w:val="00DF2B6F"/>
    <w:rsid w:val="00DF508E"/>
    <w:rsid w:val="00DF50CB"/>
    <w:rsid w:val="00DF65A0"/>
    <w:rsid w:val="00E00E05"/>
    <w:rsid w:val="00E141D9"/>
    <w:rsid w:val="00E31B55"/>
    <w:rsid w:val="00E37233"/>
    <w:rsid w:val="00E431B0"/>
    <w:rsid w:val="00E459DF"/>
    <w:rsid w:val="00E840F5"/>
    <w:rsid w:val="00E926A2"/>
    <w:rsid w:val="00E96819"/>
    <w:rsid w:val="00EA05CB"/>
    <w:rsid w:val="00EA7FE3"/>
    <w:rsid w:val="00EB053E"/>
    <w:rsid w:val="00EB393F"/>
    <w:rsid w:val="00EB5930"/>
    <w:rsid w:val="00EC1222"/>
    <w:rsid w:val="00EC51F7"/>
    <w:rsid w:val="00EE2249"/>
    <w:rsid w:val="00F40C6C"/>
    <w:rsid w:val="00F41DCD"/>
    <w:rsid w:val="00F424D4"/>
    <w:rsid w:val="00F4651B"/>
    <w:rsid w:val="00F50DEF"/>
    <w:rsid w:val="00F617F7"/>
    <w:rsid w:val="00F75C65"/>
    <w:rsid w:val="00F75DFA"/>
    <w:rsid w:val="00F76661"/>
    <w:rsid w:val="00F809DF"/>
    <w:rsid w:val="00F841C2"/>
    <w:rsid w:val="00F851C7"/>
    <w:rsid w:val="00F937E7"/>
    <w:rsid w:val="00FA0E34"/>
    <w:rsid w:val="00FB52FC"/>
    <w:rsid w:val="00FC154F"/>
    <w:rsid w:val="00FD3B68"/>
    <w:rsid w:val="00FE6852"/>
    <w:rsid w:val="00FF2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8"/>
    <o:shapelayout v:ext="edit">
      <o:idmap v:ext="edit" data="1"/>
    </o:shapelayout>
  </w:shapeDefaults>
  <w:decimalSymbol w:val="."/>
  <w:listSeparator w:val=","/>
  <w14:docId w14:val="1F59ACDE"/>
  <w15:chartTrackingRefBased/>
  <w15:docId w15:val="{BA890D72-C74F-412A-817D-451CDA5D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BA3"/>
    <w:pPr>
      <w:spacing w:after="96" w:line="249" w:lineRule="auto"/>
    </w:pPr>
    <w:rPr>
      <w:rFonts w:ascii="Goudy Old Style" w:hAnsi="Goudy Old Style"/>
      <w:color w:val="000000"/>
      <w:kern w:val="28"/>
    </w:rPr>
  </w:style>
  <w:style w:type="paragraph" w:styleId="Heading2">
    <w:name w:val="heading 2"/>
    <w:link w:val="Heading2Char"/>
    <w:qFormat/>
    <w:rsid w:val="009D7BA3"/>
    <w:pPr>
      <w:outlineLvl w:val="1"/>
    </w:pPr>
    <w:rPr>
      <w:rFonts w:ascii="Goudy Old Style" w:hAnsi="Goudy Old Style"/>
      <w:b/>
      <w:bCs/>
      <w:color w:val="336666"/>
      <w:kern w:val="28"/>
      <w:sz w:val="40"/>
      <w:szCs w:val="40"/>
    </w:rPr>
  </w:style>
  <w:style w:type="paragraph" w:styleId="Heading4">
    <w:name w:val="heading 4"/>
    <w:basedOn w:val="Normal"/>
    <w:next w:val="Normal"/>
    <w:link w:val="Heading4Char"/>
    <w:qFormat/>
    <w:rsid w:val="009D7BA3"/>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sotitle3">
    <w:name w:val="msotitle3"/>
    <w:rsid w:val="009D7BA3"/>
    <w:pPr>
      <w:jc w:val="center"/>
    </w:pPr>
    <w:rPr>
      <w:rFonts w:ascii="Goudy Old Style" w:hAnsi="Goudy Old Style"/>
      <w:color w:val="336666"/>
      <w:kern w:val="28"/>
      <w:sz w:val="112"/>
      <w:szCs w:val="112"/>
    </w:rPr>
  </w:style>
  <w:style w:type="paragraph" w:customStyle="1" w:styleId="msoorganizationname">
    <w:name w:val="msoorganizationname"/>
    <w:rsid w:val="009D7BA3"/>
    <w:pPr>
      <w:jc w:val="center"/>
    </w:pPr>
    <w:rPr>
      <w:rFonts w:ascii="Tw Cen MT" w:hAnsi="Tw Cen MT"/>
      <w:b/>
      <w:bCs/>
      <w:color w:val="000000"/>
      <w:kern w:val="28"/>
      <w:sz w:val="28"/>
      <w:szCs w:val="28"/>
    </w:rPr>
  </w:style>
  <w:style w:type="paragraph" w:customStyle="1" w:styleId="msoaccenttext7">
    <w:name w:val="msoaccenttext7"/>
    <w:rsid w:val="009D7BA3"/>
    <w:rPr>
      <w:rFonts w:ascii="Tw Cen MT" w:hAnsi="Tw Cen MT"/>
      <w:b/>
      <w:bCs/>
      <w:color w:val="000000"/>
      <w:kern w:val="28"/>
    </w:rPr>
  </w:style>
  <w:style w:type="paragraph" w:styleId="BodyText3">
    <w:name w:val="Body Text 3"/>
    <w:link w:val="BodyText3Char"/>
    <w:uiPriority w:val="99"/>
    <w:rsid w:val="009D7BA3"/>
    <w:pPr>
      <w:spacing w:after="96" w:line="249" w:lineRule="auto"/>
    </w:pPr>
    <w:rPr>
      <w:rFonts w:ascii="Goudy Old Style" w:hAnsi="Goudy Old Style"/>
      <w:color w:val="000000"/>
      <w:kern w:val="28"/>
    </w:rPr>
  </w:style>
  <w:style w:type="paragraph" w:styleId="BodyText2">
    <w:name w:val="Body Text 2"/>
    <w:basedOn w:val="Normal"/>
    <w:link w:val="BodyText2Char"/>
    <w:rsid w:val="009D7BA3"/>
    <w:pPr>
      <w:spacing w:after="120" w:line="480" w:lineRule="auto"/>
    </w:pPr>
  </w:style>
  <w:style w:type="paragraph" w:styleId="ListBullet2">
    <w:name w:val="List Bullet 2"/>
    <w:rsid w:val="009D7BA3"/>
    <w:pPr>
      <w:spacing w:after="71"/>
      <w:ind w:left="172" w:hanging="172"/>
    </w:pPr>
    <w:rPr>
      <w:rFonts w:ascii="Tw Cen MT" w:hAnsi="Tw Cen MT"/>
      <w:color w:val="000000"/>
      <w:kern w:val="28"/>
    </w:rPr>
  </w:style>
  <w:style w:type="character" w:styleId="Hyperlink">
    <w:name w:val="Hyperlink"/>
    <w:rsid w:val="009D7BA3"/>
    <w:rPr>
      <w:color w:val="CC6600"/>
      <w:u w:val="single"/>
    </w:rPr>
  </w:style>
  <w:style w:type="paragraph" w:styleId="DocumentMap">
    <w:name w:val="Document Map"/>
    <w:basedOn w:val="Normal"/>
    <w:semiHidden/>
    <w:rsid w:val="00F41DCD"/>
    <w:pPr>
      <w:shd w:val="clear" w:color="auto" w:fill="000080"/>
    </w:pPr>
    <w:rPr>
      <w:rFonts w:ascii="Tahoma" w:hAnsi="Tahoma" w:cs="Tahoma"/>
    </w:rPr>
  </w:style>
  <w:style w:type="paragraph" w:styleId="BodyTextIndent2">
    <w:name w:val="Body Text Indent 2"/>
    <w:basedOn w:val="Normal"/>
    <w:rsid w:val="00F809DF"/>
    <w:pPr>
      <w:spacing w:after="120" w:line="480" w:lineRule="auto"/>
      <w:ind w:left="360"/>
    </w:pPr>
  </w:style>
  <w:style w:type="character" w:customStyle="1" w:styleId="BodyText3Char">
    <w:name w:val="Body Text 3 Char"/>
    <w:link w:val="BodyText3"/>
    <w:uiPriority w:val="99"/>
    <w:rsid w:val="00C929A6"/>
    <w:rPr>
      <w:rFonts w:ascii="Goudy Old Style" w:hAnsi="Goudy Old Style"/>
      <w:color w:val="000000"/>
      <w:kern w:val="28"/>
      <w:lang w:val="en-US" w:eastAsia="en-US" w:bidi="ar-SA"/>
    </w:rPr>
  </w:style>
  <w:style w:type="paragraph" w:styleId="BalloonText">
    <w:name w:val="Balloon Text"/>
    <w:basedOn w:val="Normal"/>
    <w:semiHidden/>
    <w:rsid w:val="0053689D"/>
    <w:rPr>
      <w:rFonts w:ascii="Tahoma" w:hAnsi="Tahoma" w:cs="Tahoma"/>
      <w:sz w:val="16"/>
      <w:szCs w:val="16"/>
    </w:rPr>
  </w:style>
  <w:style w:type="character" w:customStyle="1" w:styleId="Heading2Char">
    <w:name w:val="Heading 2 Char"/>
    <w:link w:val="Heading2"/>
    <w:rsid w:val="00780E14"/>
    <w:rPr>
      <w:rFonts w:ascii="Goudy Old Style" w:hAnsi="Goudy Old Style"/>
      <w:b/>
      <w:bCs/>
      <w:color w:val="336666"/>
      <w:kern w:val="28"/>
      <w:sz w:val="40"/>
      <w:szCs w:val="40"/>
    </w:rPr>
  </w:style>
  <w:style w:type="character" w:customStyle="1" w:styleId="Heading4Char">
    <w:name w:val="Heading 4 Char"/>
    <w:link w:val="Heading4"/>
    <w:rsid w:val="00780E14"/>
    <w:rPr>
      <w:b/>
      <w:bCs/>
      <w:color w:val="000000"/>
      <w:kern w:val="28"/>
      <w:sz w:val="28"/>
      <w:szCs w:val="28"/>
    </w:rPr>
  </w:style>
  <w:style w:type="character" w:customStyle="1" w:styleId="BodyText2Char">
    <w:name w:val="Body Text 2 Char"/>
    <w:link w:val="BodyText2"/>
    <w:rsid w:val="00780E14"/>
    <w:rPr>
      <w:rFonts w:ascii="Goudy Old Style" w:hAnsi="Goudy Old Style"/>
      <w:color w:val="000000"/>
      <w:kern w:val="28"/>
    </w:rPr>
  </w:style>
  <w:style w:type="paragraph" w:styleId="Header">
    <w:name w:val="header"/>
    <w:basedOn w:val="Normal"/>
    <w:link w:val="HeaderChar"/>
    <w:rsid w:val="000E5C82"/>
    <w:pPr>
      <w:tabs>
        <w:tab w:val="center" w:pos="4680"/>
        <w:tab w:val="right" w:pos="9360"/>
      </w:tabs>
    </w:pPr>
  </w:style>
  <w:style w:type="character" w:customStyle="1" w:styleId="HeaderChar">
    <w:name w:val="Header Char"/>
    <w:link w:val="Header"/>
    <w:rsid w:val="000E5C82"/>
    <w:rPr>
      <w:rFonts w:ascii="Goudy Old Style" w:hAnsi="Goudy Old Style"/>
      <w:color w:val="000000"/>
      <w:kern w:val="28"/>
    </w:rPr>
  </w:style>
  <w:style w:type="paragraph" w:styleId="Footer">
    <w:name w:val="footer"/>
    <w:basedOn w:val="Normal"/>
    <w:link w:val="FooterChar"/>
    <w:rsid w:val="000E5C82"/>
    <w:pPr>
      <w:tabs>
        <w:tab w:val="center" w:pos="4680"/>
        <w:tab w:val="right" w:pos="9360"/>
      </w:tabs>
    </w:pPr>
  </w:style>
  <w:style w:type="character" w:customStyle="1" w:styleId="FooterChar">
    <w:name w:val="Footer Char"/>
    <w:link w:val="Footer"/>
    <w:rsid w:val="000E5C82"/>
    <w:rPr>
      <w:rFonts w:ascii="Goudy Old Style" w:hAnsi="Goudy Old Style"/>
      <w:color w:val="000000"/>
      <w:kern w:val="28"/>
    </w:rPr>
  </w:style>
  <w:style w:type="character" w:styleId="FollowedHyperlink">
    <w:name w:val="FollowedHyperlink"/>
    <w:rsid w:val="0094547C"/>
    <w:rPr>
      <w:color w:val="800080"/>
      <w:u w:val="single"/>
    </w:rPr>
  </w:style>
  <w:style w:type="table" w:styleId="TableGrid">
    <w:name w:val="Table Grid"/>
    <w:basedOn w:val="TableNormal"/>
    <w:rsid w:val="009D4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9D491C"/>
    <w:rPr>
      <w:i/>
      <w:iCs/>
    </w:rPr>
  </w:style>
  <w:style w:type="paragraph" w:styleId="ListParagraph">
    <w:name w:val="List Paragraph"/>
    <w:basedOn w:val="Normal"/>
    <w:uiPriority w:val="34"/>
    <w:qFormat/>
    <w:rsid w:val="009254DB"/>
    <w:pPr>
      <w:ind w:left="720"/>
    </w:pPr>
  </w:style>
  <w:style w:type="character" w:styleId="UnresolvedMention">
    <w:name w:val="Unresolved Mention"/>
    <w:uiPriority w:val="99"/>
    <w:semiHidden/>
    <w:unhideWhenUsed/>
    <w:rsid w:val="008F6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6539">
      <w:bodyDiv w:val="1"/>
      <w:marLeft w:val="0"/>
      <w:marRight w:val="0"/>
      <w:marTop w:val="0"/>
      <w:marBottom w:val="0"/>
      <w:divBdr>
        <w:top w:val="none" w:sz="0" w:space="0" w:color="auto"/>
        <w:left w:val="none" w:sz="0" w:space="0" w:color="auto"/>
        <w:bottom w:val="none" w:sz="0" w:space="0" w:color="auto"/>
        <w:right w:val="none" w:sz="0" w:space="0" w:color="auto"/>
      </w:divBdr>
    </w:div>
    <w:div w:id="44182796">
      <w:bodyDiv w:val="1"/>
      <w:marLeft w:val="0"/>
      <w:marRight w:val="0"/>
      <w:marTop w:val="0"/>
      <w:marBottom w:val="0"/>
      <w:divBdr>
        <w:top w:val="none" w:sz="0" w:space="0" w:color="auto"/>
        <w:left w:val="none" w:sz="0" w:space="0" w:color="auto"/>
        <w:bottom w:val="none" w:sz="0" w:space="0" w:color="auto"/>
        <w:right w:val="none" w:sz="0" w:space="0" w:color="auto"/>
      </w:divBdr>
    </w:div>
    <w:div w:id="83381036">
      <w:bodyDiv w:val="1"/>
      <w:marLeft w:val="0"/>
      <w:marRight w:val="0"/>
      <w:marTop w:val="0"/>
      <w:marBottom w:val="0"/>
      <w:divBdr>
        <w:top w:val="none" w:sz="0" w:space="0" w:color="auto"/>
        <w:left w:val="none" w:sz="0" w:space="0" w:color="auto"/>
        <w:bottom w:val="none" w:sz="0" w:space="0" w:color="auto"/>
        <w:right w:val="none" w:sz="0" w:space="0" w:color="auto"/>
      </w:divBdr>
    </w:div>
    <w:div w:id="98184558">
      <w:bodyDiv w:val="1"/>
      <w:marLeft w:val="0"/>
      <w:marRight w:val="0"/>
      <w:marTop w:val="0"/>
      <w:marBottom w:val="0"/>
      <w:divBdr>
        <w:top w:val="none" w:sz="0" w:space="0" w:color="auto"/>
        <w:left w:val="none" w:sz="0" w:space="0" w:color="auto"/>
        <w:bottom w:val="none" w:sz="0" w:space="0" w:color="auto"/>
        <w:right w:val="none" w:sz="0" w:space="0" w:color="auto"/>
      </w:divBdr>
    </w:div>
    <w:div w:id="99418886">
      <w:bodyDiv w:val="1"/>
      <w:marLeft w:val="0"/>
      <w:marRight w:val="0"/>
      <w:marTop w:val="0"/>
      <w:marBottom w:val="0"/>
      <w:divBdr>
        <w:top w:val="none" w:sz="0" w:space="0" w:color="auto"/>
        <w:left w:val="none" w:sz="0" w:space="0" w:color="auto"/>
        <w:bottom w:val="none" w:sz="0" w:space="0" w:color="auto"/>
        <w:right w:val="none" w:sz="0" w:space="0" w:color="auto"/>
      </w:divBdr>
    </w:div>
    <w:div w:id="107086427">
      <w:bodyDiv w:val="1"/>
      <w:marLeft w:val="0"/>
      <w:marRight w:val="0"/>
      <w:marTop w:val="0"/>
      <w:marBottom w:val="0"/>
      <w:divBdr>
        <w:top w:val="none" w:sz="0" w:space="0" w:color="auto"/>
        <w:left w:val="none" w:sz="0" w:space="0" w:color="auto"/>
        <w:bottom w:val="none" w:sz="0" w:space="0" w:color="auto"/>
        <w:right w:val="none" w:sz="0" w:space="0" w:color="auto"/>
      </w:divBdr>
    </w:div>
    <w:div w:id="209000534">
      <w:bodyDiv w:val="1"/>
      <w:marLeft w:val="0"/>
      <w:marRight w:val="0"/>
      <w:marTop w:val="0"/>
      <w:marBottom w:val="0"/>
      <w:divBdr>
        <w:top w:val="none" w:sz="0" w:space="0" w:color="auto"/>
        <w:left w:val="none" w:sz="0" w:space="0" w:color="auto"/>
        <w:bottom w:val="none" w:sz="0" w:space="0" w:color="auto"/>
        <w:right w:val="none" w:sz="0" w:space="0" w:color="auto"/>
      </w:divBdr>
    </w:div>
    <w:div w:id="213809067">
      <w:bodyDiv w:val="1"/>
      <w:marLeft w:val="0"/>
      <w:marRight w:val="0"/>
      <w:marTop w:val="0"/>
      <w:marBottom w:val="0"/>
      <w:divBdr>
        <w:top w:val="none" w:sz="0" w:space="0" w:color="auto"/>
        <w:left w:val="none" w:sz="0" w:space="0" w:color="auto"/>
        <w:bottom w:val="none" w:sz="0" w:space="0" w:color="auto"/>
        <w:right w:val="none" w:sz="0" w:space="0" w:color="auto"/>
      </w:divBdr>
    </w:div>
    <w:div w:id="268899781">
      <w:bodyDiv w:val="1"/>
      <w:marLeft w:val="0"/>
      <w:marRight w:val="0"/>
      <w:marTop w:val="0"/>
      <w:marBottom w:val="0"/>
      <w:divBdr>
        <w:top w:val="none" w:sz="0" w:space="0" w:color="auto"/>
        <w:left w:val="none" w:sz="0" w:space="0" w:color="auto"/>
        <w:bottom w:val="none" w:sz="0" w:space="0" w:color="auto"/>
        <w:right w:val="none" w:sz="0" w:space="0" w:color="auto"/>
      </w:divBdr>
    </w:div>
    <w:div w:id="307444545">
      <w:bodyDiv w:val="1"/>
      <w:marLeft w:val="0"/>
      <w:marRight w:val="0"/>
      <w:marTop w:val="0"/>
      <w:marBottom w:val="0"/>
      <w:divBdr>
        <w:top w:val="none" w:sz="0" w:space="0" w:color="auto"/>
        <w:left w:val="none" w:sz="0" w:space="0" w:color="auto"/>
        <w:bottom w:val="none" w:sz="0" w:space="0" w:color="auto"/>
        <w:right w:val="none" w:sz="0" w:space="0" w:color="auto"/>
      </w:divBdr>
    </w:div>
    <w:div w:id="315378943">
      <w:bodyDiv w:val="1"/>
      <w:marLeft w:val="0"/>
      <w:marRight w:val="0"/>
      <w:marTop w:val="0"/>
      <w:marBottom w:val="0"/>
      <w:divBdr>
        <w:top w:val="none" w:sz="0" w:space="0" w:color="auto"/>
        <w:left w:val="none" w:sz="0" w:space="0" w:color="auto"/>
        <w:bottom w:val="none" w:sz="0" w:space="0" w:color="auto"/>
        <w:right w:val="none" w:sz="0" w:space="0" w:color="auto"/>
      </w:divBdr>
    </w:div>
    <w:div w:id="319239845">
      <w:bodyDiv w:val="1"/>
      <w:marLeft w:val="0"/>
      <w:marRight w:val="0"/>
      <w:marTop w:val="0"/>
      <w:marBottom w:val="0"/>
      <w:divBdr>
        <w:top w:val="none" w:sz="0" w:space="0" w:color="auto"/>
        <w:left w:val="none" w:sz="0" w:space="0" w:color="auto"/>
        <w:bottom w:val="none" w:sz="0" w:space="0" w:color="auto"/>
        <w:right w:val="none" w:sz="0" w:space="0" w:color="auto"/>
      </w:divBdr>
    </w:div>
    <w:div w:id="324626601">
      <w:bodyDiv w:val="1"/>
      <w:marLeft w:val="0"/>
      <w:marRight w:val="0"/>
      <w:marTop w:val="0"/>
      <w:marBottom w:val="0"/>
      <w:divBdr>
        <w:top w:val="none" w:sz="0" w:space="0" w:color="auto"/>
        <w:left w:val="none" w:sz="0" w:space="0" w:color="auto"/>
        <w:bottom w:val="none" w:sz="0" w:space="0" w:color="auto"/>
        <w:right w:val="none" w:sz="0" w:space="0" w:color="auto"/>
      </w:divBdr>
    </w:div>
    <w:div w:id="372460326">
      <w:bodyDiv w:val="1"/>
      <w:marLeft w:val="0"/>
      <w:marRight w:val="0"/>
      <w:marTop w:val="0"/>
      <w:marBottom w:val="0"/>
      <w:divBdr>
        <w:top w:val="none" w:sz="0" w:space="0" w:color="auto"/>
        <w:left w:val="none" w:sz="0" w:space="0" w:color="auto"/>
        <w:bottom w:val="none" w:sz="0" w:space="0" w:color="auto"/>
        <w:right w:val="none" w:sz="0" w:space="0" w:color="auto"/>
      </w:divBdr>
    </w:div>
    <w:div w:id="395322282">
      <w:bodyDiv w:val="1"/>
      <w:marLeft w:val="0"/>
      <w:marRight w:val="0"/>
      <w:marTop w:val="0"/>
      <w:marBottom w:val="0"/>
      <w:divBdr>
        <w:top w:val="none" w:sz="0" w:space="0" w:color="auto"/>
        <w:left w:val="none" w:sz="0" w:space="0" w:color="auto"/>
        <w:bottom w:val="none" w:sz="0" w:space="0" w:color="auto"/>
        <w:right w:val="none" w:sz="0" w:space="0" w:color="auto"/>
      </w:divBdr>
    </w:div>
    <w:div w:id="490490114">
      <w:bodyDiv w:val="1"/>
      <w:marLeft w:val="0"/>
      <w:marRight w:val="0"/>
      <w:marTop w:val="0"/>
      <w:marBottom w:val="0"/>
      <w:divBdr>
        <w:top w:val="none" w:sz="0" w:space="0" w:color="auto"/>
        <w:left w:val="none" w:sz="0" w:space="0" w:color="auto"/>
        <w:bottom w:val="none" w:sz="0" w:space="0" w:color="auto"/>
        <w:right w:val="none" w:sz="0" w:space="0" w:color="auto"/>
      </w:divBdr>
    </w:div>
    <w:div w:id="491868635">
      <w:bodyDiv w:val="1"/>
      <w:marLeft w:val="0"/>
      <w:marRight w:val="0"/>
      <w:marTop w:val="0"/>
      <w:marBottom w:val="0"/>
      <w:divBdr>
        <w:top w:val="none" w:sz="0" w:space="0" w:color="auto"/>
        <w:left w:val="none" w:sz="0" w:space="0" w:color="auto"/>
        <w:bottom w:val="none" w:sz="0" w:space="0" w:color="auto"/>
        <w:right w:val="none" w:sz="0" w:space="0" w:color="auto"/>
      </w:divBdr>
    </w:div>
    <w:div w:id="513375371">
      <w:bodyDiv w:val="1"/>
      <w:marLeft w:val="0"/>
      <w:marRight w:val="0"/>
      <w:marTop w:val="0"/>
      <w:marBottom w:val="0"/>
      <w:divBdr>
        <w:top w:val="none" w:sz="0" w:space="0" w:color="auto"/>
        <w:left w:val="none" w:sz="0" w:space="0" w:color="auto"/>
        <w:bottom w:val="none" w:sz="0" w:space="0" w:color="auto"/>
        <w:right w:val="none" w:sz="0" w:space="0" w:color="auto"/>
      </w:divBdr>
    </w:div>
    <w:div w:id="523786046">
      <w:bodyDiv w:val="1"/>
      <w:marLeft w:val="0"/>
      <w:marRight w:val="0"/>
      <w:marTop w:val="0"/>
      <w:marBottom w:val="0"/>
      <w:divBdr>
        <w:top w:val="none" w:sz="0" w:space="0" w:color="auto"/>
        <w:left w:val="none" w:sz="0" w:space="0" w:color="auto"/>
        <w:bottom w:val="none" w:sz="0" w:space="0" w:color="auto"/>
        <w:right w:val="none" w:sz="0" w:space="0" w:color="auto"/>
      </w:divBdr>
    </w:div>
    <w:div w:id="565186308">
      <w:bodyDiv w:val="1"/>
      <w:marLeft w:val="0"/>
      <w:marRight w:val="0"/>
      <w:marTop w:val="0"/>
      <w:marBottom w:val="0"/>
      <w:divBdr>
        <w:top w:val="none" w:sz="0" w:space="0" w:color="auto"/>
        <w:left w:val="none" w:sz="0" w:space="0" w:color="auto"/>
        <w:bottom w:val="none" w:sz="0" w:space="0" w:color="auto"/>
        <w:right w:val="none" w:sz="0" w:space="0" w:color="auto"/>
      </w:divBdr>
    </w:div>
    <w:div w:id="567304801">
      <w:bodyDiv w:val="1"/>
      <w:marLeft w:val="0"/>
      <w:marRight w:val="0"/>
      <w:marTop w:val="0"/>
      <w:marBottom w:val="0"/>
      <w:divBdr>
        <w:top w:val="none" w:sz="0" w:space="0" w:color="auto"/>
        <w:left w:val="none" w:sz="0" w:space="0" w:color="auto"/>
        <w:bottom w:val="none" w:sz="0" w:space="0" w:color="auto"/>
        <w:right w:val="none" w:sz="0" w:space="0" w:color="auto"/>
      </w:divBdr>
    </w:div>
    <w:div w:id="576717256">
      <w:bodyDiv w:val="1"/>
      <w:marLeft w:val="0"/>
      <w:marRight w:val="0"/>
      <w:marTop w:val="0"/>
      <w:marBottom w:val="0"/>
      <w:divBdr>
        <w:top w:val="none" w:sz="0" w:space="0" w:color="auto"/>
        <w:left w:val="none" w:sz="0" w:space="0" w:color="auto"/>
        <w:bottom w:val="none" w:sz="0" w:space="0" w:color="auto"/>
        <w:right w:val="none" w:sz="0" w:space="0" w:color="auto"/>
      </w:divBdr>
    </w:div>
    <w:div w:id="577248295">
      <w:bodyDiv w:val="1"/>
      <w:marLeft w:val="0"/>
      <w:marRight w:val="0"/>
      <w:marTop w:val="0"/>
      <w:marBottom w:val="0"/>
      <w:divBdr>
        <w:top w:val="none" w:sz="0" w:space="0" w:color="auto"/>
        <w:left w:val="none" w:sz="0" w:space="0" w:color="auto"/>
        <w:bottom w:val="none" w:sz="0" w:space="0" w:color="auto"/>
        <w:right w:val="none" w:sz="0" w:space="0" w:color="auto"/>
      </w:divBdr>
    </w:div>
    <w:div w:id="651910549">
      <w:bodyDiv w:val="1"/>
      <w:marLeft w:val="0"/>
      <w:marRight w:val="0"/>
      <w:marTop w:val="0"/>
      <w:marBottom w:val="0"/>
      <w:divBdr>
        <w:top w:val="none" w:sz="0" w:space="0" w:color="auto"/>
        <w:left w:val="none" w:sz="0" w:space="0" w:color="auto"/>
        <w:bottom w:val="none" w:sz="0" w:space="0" w:color="auto"/>
        <w:right w:val="none" w:sz="0" w:space="0" w:color="auto"/>
      </w:divBdr>
    </w:div>
    <w:div w:id="693267067">
      <w:bodyDiv w:val="1"/>
      <w:marLeft w:val="0"/>
      <w:marRight w:val="0"/>
      <w:marTop w:val="0"/>
      <w:marBottom w:val="0"/>
      <w:divBdr>
        <w:top w:val="none" w:sz="0" w:space="0" w:color="auto"/>
        <w:left w:val="none" w:sz="0" w:space="0" w:color="auto"/>
        <w:bottom w:val="none" w:sz="0" w:space="0" w:color="auto"/>
        <w:right w:val="none" w:sz="0" w:space="0" w:color="auto"/>
      </w:divBdr>
    </w:div>
    <w:div w:id="706105522">
      <w:bodyDiv w:val="1"/>
      <w:marLeft w:val="0"/>
      <w:marRight w:val="0"/>
      <w:marTop w:val="0"/>
      <w:marBottom w:val="0"/>
      <w:divBdr>
        <w:top w:val="none" w:sz="0" w:space="0" w:color="auto"/>
        <w:left w:val="none" w:sz="0" w:space="0" w:color="auto"/>
        <w:bottom w:val="none" w:sz="0" w:space="0" w:color="auto"/>
        <w:right w:val="none" w:sz="0" w:space="0" w:color="auto"/>
      </w:divBdr>
    </w:div>
    <w:div w:id="732968232">
      <w:bodyDiv w:val="1"/>
      <w:marLeft w:val="0"/>
      <w:marRight w:val="0"/>
      <w:marTop w:val="0"/>
      <w:marBottom w:val="0"/>
      <w:divBdr>
        <w:top w:val="none" w:sz="0" w:space="0" w:color="auto"/>
        <w:left w:val="none" w:sz="0" w:space="0" w:color="auto"/>
        <w:bottom w:val="none" w:sz="0" w:space="0" w:color="auto"/>
        <w:right w:val="none" w:sz="0" w:space="0" w:color="auto"/>
      </w:divBdr>
    </w:div>
    <w:div w:id="740327089">
      <w:bodyDiv w:val="1"/>
      <w:marLeft w:val="0"/>
      <w:marRight w:val="0"/>
      <w:marTop w:val="0"/>
      <w:marBottom w:val="0"/>
      <w:divBdr>
        <w:top w:val="none" w:sz="0" w:space="0" w:color="auto"/>
        <w:left w:val="none" w:sz="0" w:space="0" w:color="auto"/>
        <w:bottom w:val="none" w:sz="0" w:space="0" w:color="auto"/>
        <w:right w:val="none" w:sz="0" w:space="0" w:color="auto"/>
      </w:divBdr>
    </w:div>
    <w:div w:id="742291797">
      <w:bodyDiv w:val="1"/>
      <w:marLeft w:val="0"/>
      <w:marRight w:val="0"/>
      <w:marTop w:val="0"/>
      <w:marBottom w:val="0"/>
      <w:divBdr>
        <w:top w:val="none" w:sz="0" w:space="0" w:color="auto"/>
        <w:left w:val="none" w:sz="0" w:space="0" w:color="auto"/>
        <w:bottom w:val="none" w:sz="0" w:space="0" w:color="auto"/>
        <w:right w:val="none" w:sz="0" w:space="0" w:color="auto"/>
      </w:divBdr>
    </w:div>
    <w:div w:id="750470792">
      <w:bodyDiv w:val="1"/>
      <w:marLeft w:val="0"/>
      <w:marRight w:val="0"/>
      <w:marTop w:val="0"/>
      <w:marBottom w:val="0"/>
      <w:divBdr>
        <w:top w:val="none" w:sz="0" w:space="0" w:color="auto"/>
        <w:left w:val="none" w:sz="0" w:space="0" w:color="auto"/>
        <w:bottom w:val="none" w:sz="0" w:space="0" w:color="auto"/>
        <w:right w:val="none" w:sz="0" w:space="0" w:color="auto"/>
      </w:divBdr>
    </w:div>
    <w:div w:id="782769843">
      <w:bodyDiv w:val="1"/>
      <w:marLeft w:val="0"/>
      <w:marRight w:val="0"/>
      <w:marTop w:val="0"/>
      <w:marBottom w:val="0"/>
      <w:divBdr>
        <w:top w:val="none" w:sz="0" w:space="0" w:color="auto"/>
        <w:left w:val="none" w:sz="0" w:space="0" w:color="auto"/>
        <w:bottom w:val="none" w:sz="0" w:space="0" w:color="auto"/>
        <w:right w:val="none" w:sz="0" w:space="0" w:color="auto"/>
      </w:divBdr>
    </w:div>
    <w:div w:id="794373989">
      <w:bodyDiv w:val="1"/>
      <w:marLeft w:val="0"/>
      <w:marRight w:val="0"/>
      <w:marTop w:val="0"/>
      <w:marBottom w:val="0"/>
      <w:divBdr>
        <w:top w:val="none" w:sz="0" w:space="0" w:color="auto"/>
        <w:left w:val="none" w:sz="0" w:space="0" w:color="auto"/>
        <w:bottom w:val="none" w:sz="0" w:space="0" w:color="auto"/>
        <w:right w:val="none" w:sz="0" w:space="0" w:color="auto"/>
      </w:divBdr>
    </w:div>
    <w:div w:id="796796386">
      <w:bodyDiv w:val="1"/>
      <w:marLeft w:val="0"/>
      <w:marRight w:val="0"/>
      <w:marTop w:val="0"/>
      <w:marBottom w:val="0"/>
      <w:divBdr>
        <w:top w:val="none" w:sz="0" w:space="0" w:color="auto"/>
        <w:left w:val="none" w:sz="0" w:space="0" w:color="auto"/>
        <w:bottom w:val="none" w:sz="0" w:space="0" w:color="auto"/>
        <w:right w:val="none" w:sz="0" w:space="0" w:color="auto"/>
      </w:divBdr>
    </w:div>
    <w:div w:id="827092911">
      <w:bodyDiv w:val="1"/>
      <w:marLeft w:val="0"/>
      <w:marRight w:val="0"/>
      <w:marTop w:val="0"/>
      <w:marBottom w:val="0"/>
      <w:divBdr>
        <w:top w:val="none" w:sz="0" w:space="0" w:color="auto"/>
        <w:left w:val="none" w:sz="0" w:space="0" w:color="auto"/>
        <w:bottom w:val="none" w:sz="0" w:space="0" w:color="auto"/>
        <w:right w:val="none" w:sz="0" w:space="0" w:color="auto"/>
      </w:divBdr>
    </w:div>
    <w:div w:id="922690477">
      <w:bodyDiv w:val="1"/>
      <w:marLeft w:val="0"/>
      <w:marRight w:val="0"/>
      <w:marTop w:val="0"/>
      <w:marBottom w:val="0"/>
      <w:divBdr>
        <w:top w:val="none" w:sz="0" w:space="0" w:color="auto"/>
        <w:left w:val="none" w:sz="0" w:space="0" w:color="auto"/>
        <w:bottom w:val="none" w:sz="0" w:space="0" w:color="auto"/>
        <w:right w:val="none" w:sz="0" w:space="0" w:color="auto"/>
      </w:divBdr>
    </w:div>
    <w:div w:id="975917770">
      <w:bodyDiv w:val="1"/>
      <w:marLeft w:val="0"/>
      <w:marRight w:val="0"/>
      <w:marTop w:val="0"/>
      <w:marBottom w:val="0"/>
      <w:divBdr>
        <w:top w:val="none" w:sz="0" w:space="0" w:color="auto"/>
        <w:left w:val="none" w:sz="0" w:space="0" w:color="auto"/>
        <w:bottom w:val="none" w:sz="0" w:space="0" w:color="auto"/>
        <w:right w:val="none" w:sz="0" w:space="0" w:color="auto"/>
      </w:divBdr>
    </w:div>
    <w:div w:id="985159173">
      <w:bodyDiv w:val="1"/>
      <w:marLeft w:val="0"/>
      <w:marRight w:val="0"/>
      <w:marTop w:val="0"/>
      <w:marBottom w:val="0"/>
      <w:divBdr>
        <w:top w:val="none" w:sz="0" w:space="0" w:color="auto"/>
        <w:left w:val="none" w:sz="0" w:space="0" w:color="auto"/>
        <w:bottom w:val="none" w:sz="0" w:space="0" w:color="auto"/>
        <w:right w:val="none" w:sz="0" w:space="0" w:color="auto"/>
      </w:divBdr>
    </w:div>
    <w:div w:id="989598230">
      <w:bodyDiv w:val="1"/>
      <w:marLeft w:val="0"/>
      <w:marRight w:val="0"/>
      <w:marTop w:val="0"/>
      <w:marBottom w:val="0"/>
      <w:divBdr>
        <w:top w:val="none" w:sz="0" w:space="0" w:color="auto"/>
        <w:left w:val="none" w:sz="0" w:space="0" w:color="auto"/>
        <w:bottom w:val="none" w:sz="0" w:space="0" w:color="auto"/>
        <w:right w:val="none" w:sz="0" w:space="0" w:color="auto"/>
      </w:divBdr>
    </w:div>
    <w:div w:id="997148754">
      <w:bodyDiv w:val="1"/>
      <w:marLeft w:val="0"/>
      <w:marRight w:val="0"/>
      <w:marTop w:val="0"/>
      <w:marBottom w:val="0"/>
      <w:divBdr>
        <w:top w:val="none" w:sz="0" w:space="0" w:color="auto"/>
        <w:left w:val="none" w:sz="0" w:space="0" w:color="auto"/>
        <w:bottom w:val="none" w:sz="0" w:space="0" w:color="auto"/>
        <w:right w:val="none" w:sz="0" w:space="0" w:color="auto"/>
      </w:divBdr>
    </w:div>
    <w:div w:id="998076980">
      <w:bodyDiv w:val="1"/>
      <w:marLeft w:val="0"/>
      <w:marRight w:val="0"/>
      <w:marTop w:val="0"/>
      <w:marBottom w:val="0"/>
      <w:divBdr>
        <w:top w:val="none" w:sz="0" w:space="0" w:color="auto"/>
        <w:left w:val="none" w:sz="0" w:space="0" w:color="auto"/>
        <w:bottom w:val="none" w:sz="0" w:space="0" w:color="auto"/>
        <w:right w:val="none" w:sz="0" w:space="0" w:color="auto"/>
      </w:divBdr>
    </w:div>
    <w:div w:id="1095595101">
      <w:bodyDiv w:val="1"/>
      <w:marLeft w:val="0"/>
      <w:marRight w:val="0"/>
      <w:marTop w:val="0"/>
      <w:marBottom w:val="0"/>
      <w:divBdr>
        <w:top w:val="none" w:sz="0" w:space="0" w:color="auto"/>
        <w:left w:val="none" w:sz="0" w:space="0" w:color="auto"/>
        <w:bottom w:val="none" w:sz="0" w:space="0" w:color="auto"/>
        <w:right w:val="none" w:sz="0" w:space="0" w:color="auto"/>
      </w:divBdr>
    </w:div>
    <w:div w:id="1111121581">
      <w:bodyDiv w:val="1"/>
      <w:marLeft w:val="0"/>
      <w:marRight w:val="0"/>
      <w:marTop w:val="0"/>
      <w:marBottom w:val="0"/>
      <w:divBdr>
        <w:top w:val="none" w:sz="0" w:space="0" w:color="auto"/>
        <w:left w:val="none" w:sz="0" w:space="0" w:color="auto"/>
        <w:bottom w:val="none" w:sz="0" w:space="0" w:color="auto"/>
        <w:right w:val="none" w:sz="0" w:space="0" w:color="auto"/>
      </w:divBdr>
    </w:div>
    <w:div w:id="1153329858">
      <w:bodyDiv w:val="1"/>
      <w:marLeft w:val="0"/>
      <w:marRight w:val="0"/>
      <w:marTop w:val="0"/>
      <w:marBottom w:val="0"/>
      <w:divBdr>
        <w:top w:val="none" w:sz="0" w:space="0" w:color="auto"/>
        <w:left w:val="none" w:sz="0" w:space="0" w:color="auto"/>
        <w:bottom w:val="none" w:sz="0" w:space="0" w:color="auto"/>
        <w:right w:val="none" w:sz="0" w:space="0" w:color="auto"/>
      </w:divBdr>
    </w:div>
    <w:div w:id="1175266857">
      <w:bodyDiv w:val="1"/>
      <w:marLeft w:val="0"/>
      <w:marRight w:val="0"/>
      <w:marTop w:val="0"/>
      <w:marBottom w:val="0"/>
      <w:divBdr>
        <w:top w:val="none" w:sz="0" w:space="0" w:color="auto"/>
        <w:left w:val="none" w:sz="0" w:space="0" w:color="auto"/>
        <w:bottom w:val="none" w:sz="0" w:space="0" w:color="auto"/>
        <w:right w:val="none" w:sz="0" w:space="0" w:color="auto"/>
      </w:divBdr>
    </w:div>
    <w:div w:id="1187209089">
      <w:bodyDiv w:val="1"/>
      <w:marLeft w:val="0"/>
      <w:marRight w:val="0"/>
      <w:marTop w:val="0"/>
      <w:marBottom w:val="0"/>
      <w:divBdr>
        <w:top w:val="none" w:sz="0" w:space="0" w:color="auto"/>
        <w:left w:val="none" w:sz="0" w:space="0" w:color="auto"/>
        <w:bottom w:val="none" w:sz="0" w:space="0" w:color="auto"/>
        <w:right w:val="none" w:sz="0" w:space="0" w:color="auto"/>
      </w:divBdr>
    </w:div>
    <w:div w:id="1250190376">
      <w:bodyDiv w:val="1"/>
      <w:marLeft w:val="0"/>
      <w:marRight w:val="0"/>
      <w:marTop w:val="0"/>
      <w:marBottom w:val="0"/>
      <w:divBdr>
        <w:top w:val="none" w:sz="0" w:space="0" w:color="auto"/>
        <w:left w:val="none" w:sz="0" w:space="0" w:color="auto"/>
        <w:bottom w:val="none" w:sz="0" w:space="0" w:color="auto"/>
        <w:right w:val="none" w:sz="0" w:space="0" w:color="auto"/>
      </w:divBdr>
    </w:div>
    <w:div w:id="1280455597">
      <w:bodyDiv w:val="1"/>
      <w:marLeft w:val="0"/>
      <w:marRight w:val="0"/>
      <w:marTop w:val="0"/>
      <w:marBottom w:val="0"/>
      <w:divBdr>
        <w:top w:val="none" w:sz="0" w:space="0" w:color="auto"/>
        <w:left w:val="none" w:sz="0" w:space="0" w:color="auto"/>
        <w:bottom w:val="none" w:sz="0" w:space="0" w:color="auto"/>
        <w:right w:val="none" w:sz="0" w:space="0" w:color="auto"/>
      </w:divBdr>
    </w:div>
    <w:div w:id="1280642829">
      <w:bodyDiv w:val="1"/>
      <w:marLeft w:val="0"/>
      <w:marRight w:val="0"/>
      <w:marTop w:val="0"/>
      <w:marBottom w:val="0"/>
      <w:divBdr>
        <w:top w:val="none" w:sz="0" w:space="0" w:color="auto"/>
        <w:left w:val="none" w:sz="0" w:space="0" w:color="auto"/>
        <w:bottom w:val="none" w:sz="0" w:space="0" w:color="auto"/>
        <w:right w:val="none" w:sz="0" w:space="0" w:color="auto"/>
      </w:divBdr>
    </w:div>
    <w:div w:id="1284799974">
      <w:bodyDiv w:val="1"/>
      <w:marLeft w:val="0"/>
      <w:marRight w:val="0"/>
      <w:marTop w:val="0"/>
      <w:marBottom w:val="0"/>
      <w:divBdr>
        <w:top w:val="none" w:sz="0" w:space="0" w:color="auto"/>
        <w:left w:val="none" w:sz="0" w:space="0" w:color="auto"/>
        <w:bottom w:val="none" w:sz="0" w:space="0" w:color="auto"/>
        <w:right w:val="none" w:sz="0" w:space="0" w:color="auto"/>
      </w:divBdr>
    </w:div>
    <w:div w:id="1295403141">
      <w:bodyDiv w:val="1"/>
      <w:marLeft w:val="0"/>
      <w:marRight w:val="0"/>
      <w:marTop w:val="0"/>
      <w:marBottom w:val="0"/>
      <w:divBdr>
        <w:top w:val="none" w:sz="0" w:space="0" w:color="auto"/>
        <w:left w:val="none" w:sz="0" w:space="0" w:color="auto"/>
        <w:bottom w:val="none" w:sz="0" w:space="0" w:color="auto"/>
        <w:right w:val="none" w:sz="0" w:space="0" w:color="auto"/>
      </w:divBdr>
    </w:div>
    <w:div w:id="1331372195">
      <w:bodyDiv w:val="1"/>
      <w:marLeft w:val="0"/>
      <w:marRight w:val="0"/>
      <w:marTop w:val="0"/>
      <w:marBottom w:val="0"/>
      <w:divBdr>
        <w:top w:val="none" w:sz="0" w:space="0" w:color="auto"/>
        <w:left w:val="none" w:sz="0" w:space="0" w:color="auto"/>
        <w:bottom w:val="none" w:sz="0" w:space="0" w:color="auto"/>
        <w:right w:val="none" w:sz="0" w:space="0" w:color="auto"/>
      </w:divBdr>
    </w:div>
    <w:div w:id="1344627240">
      <w:bodyDiv w:val="1"/>
      <w:marLeft w:val="0"/>
      <w:marRight w:val="0"/>
      <w:marTop w:val="0"/>
      <w:marBottom w:val="0"/>
      <w:divBdr>
        <w:top w:val="none" w:sz="0" w:space="0" w:color="auto"/>
        <w:left w:val="none" w:sz="0" w:space="0" w:color="auto"/>
        <w:bottom w:val="none" w:sz="0" w:space="0" w:color="auto"/>
        <w:right w:val="none" w:sz="0" w:space="0" w:color="auto"/>
      </w:divBdr>
    </w:div>
    <w:div w:id="1372918333">
      <w:bodyDiv w:val="1"/>
      <w:marLeft w:val="0"/>
      <w:marRight w:val="0"/>
      <w:marTop w:val="0"/>
      <w:marBottom w:val="0"/>
      <w:divBdr>
        <w:top w:val="none" w:sz="0" w:space="0" w:color="auto"/>
        <w:left w:val="none" w:sz="0" w:space="0" w:color="auto"/>
        <w:bottom w:val="none" w:sz="0" w:space="0" w:color="auto"/>
        <w:right w:val="none" w:sz="0" w:space="0" w:color="auto"/>
      </w:divBdr>
    </w:div>
    <w:div w:id="1373308934">
      <w:bodyDiv w:val="1"/>
      <w:marLeft w:val="0"/>
      <w:marRight w:val="0"/>
      <w:marTop w:val="0"/>
      <w:marBottom w:val="0"/>
      <w:divBdr>
        <w:top w:val="none" w:sz="0" w:space="0" w:color="auto"/>
        <w:left w:val="none" w:sz="0" w:space="0" w:color="auto"/>
        <w:bottom w:val="none" w:sz="0" w:space="0" w:color="auto"/>
        <w:right w:val="none" w:sz="0" w:space="0" w:color="auto"/>
      </w:divBdr>
    </w:div>
    <w:div w:id="1381634177">
      <w:bodyDiv w:val="1"/>
      <w:marLeft w:val="0"/>
      <w:marRight w:val="0"/>
      <w:marTop w:val="0"/>
      <w:marBottom w:val="0"/>
      <w:divBdr>
        <w:top w:val="none" w:sz="0" w:space="0" w:color="auto"/>
        <w:left w:val="none" w:sz="0" w:space="0" w:color="auto"/>
        <w:bottom w:val="none" w:sz="0" w:space="0" w:color="auto"/>
        <w:right w:val="none" w:sz="0" w:space="0" w:color="auto"/>
      </w:divBdr>
    </w:div>
    <w:div w:id="1486777643">
      <w:bodyDiv w:val="1"/>
      <w:marLeft w:val="0"/>
      <w:marRight w:val="0"/>
      <w:marTop w:val="0"/>
      <w:marBottom w:val="0"/>
      <w:divBdr>
        <w:top w:val="none" w:sz="0" w:space="0" w:color="auto"/>
        <w:left w:val="none" w:sz="0" w:space="0" w:color="auto"/>
        <w:bottom w:val="none" w:sz="0" w:space="0" w:color="auto"/>
        <w:right w:val="none" w:sz="0" w:space="0" w:color="auto"/>
      </w:divBdr>
    </w:div>
    <w:div w:id="1535384524">
      <w:bodyDiv w:val="1"/>
      <w:marLeft w:val="0"/>
      <w:marRight w:val="0"/>
      <w:marTop w:val="0"/>
      <w:marBottom w:val="0"/>
      <w:divBdr>
        <w:top w:val="none" w:sz="0" w:space="0" w:color="auto"/>
        <w:left w:val="none" w:sz="0" w:space="0" w:color="auto"/>
        <w:bottom w:val="none" w:sz="0" w:space="0" w:color="auto"/>
        <w:right w:val="none" w:sz="0" w:space="0" w:color="auto"/>
      </w:divBdr>
    </w:div>
    <w:div w:id="1560895438">
      <w:bodyDiv w:val="1"/>
      <w:marLeft w:val="0"/>
      <w:marRight w:val="0"/>
      <w:marTop w:val="0"/>
      <w:marBottom w:val="0"/>
      <w:divBdr>
        <w:top w:val="none" w:sz="0" w:space="0" w:color="auto"/>
        <w:left w:val="none" w:sz="0" w:space="0" w:color="auto"/>
        <w:bottom w:val="none" w:sz="0" w:space="0" w:color="auto"/>
        <w:right w:val="none" w:sz="0" w:space="0" w:color="auto"/>
      </w:divBdr>
    </w:div>
    <w:div w:id="1566144157">
      <w:bodyDiv w:val="1"/>
      <w:marLeft w:val="0"/>
      <w:marRight w:val="0"/>
      <w:marTop w:val="0"/>
      <w:marBottom w:val="0"/>
      <w:divBdr>
        <w:top w:val="none" w:sz="0" w:space="0" w:color="auto"/>
        <w:left w:val="none" w:sz="0" w:space="0" w:color="auto"/>
        <w:bottom w:val="none" w:sz="0" w:space="0" w:color="auto"/>
        <w:right w:val="none" w:sz="0" w:space="0" w:color="auto"/>
      </w:divBdr>
    </w:div>
    <w:div w:id="1679624577">
      <w:bodyDiv w:val="1"/>
      <w:marLeft w:val="0"/>
      <w:marRight w:val="0"/>
      <w:marTop w:val="0"/>
      <w:marBottom w:val="0"/>
      <w:divBdr>
        <w:top w:val="none" w:sz="0" w:space="0" w:color="auto"/>
        <w:left w:val="none" w:sz="0" w:space="0" w:color="auto"/>
        <w:bottom w:val="none" w:sz="0" w:space="0" w:color="auto"/>
        <w:right w:val="none" w:sz="0" w:space="0" w:color="auto"/>
      </w:divBdr>
    </w:div>
    <w:div w:id="1693991422">
      <w:bodyDiv w:val="1"/>
      <w:marLeft w:val="0"/>
      <w:marRight w:val="0"/>
      <w:marTop w:val="0"/>
      <w:marBottom w:val="0"/>
      <w:divBdr>
        <w:top w:val="none" w:sz="0" w:space="0" w:color="auto"/>
        <w:left w:val="none" w:sz="0" w:space="0" w:color="auto"/>
        <w:bottom w:val="none" w:sz="0" w:space="0" w:color="auto"/>
        <w:right w:val="none" w:sz="0" w:space="0" w:color="auto"/>
      </w:divBdr>
    </w:div>
    <w:div w:id="1749694374">
      <w:bodyDiv w:val="1"/>
      <w:marLeft w:val="0"/>
      <w:marRight w:val="0"/>
      <w:marTop w:val="0"/>
      <w:marBottom w:val="0"/>
      <w:divBdr>
        <w:top w:val="none" w:sz="0" w:space="0" w:color="auto"/>
        <w:left w:val="none" w:sz="0" w:space="0" w:color="auto"/>
        <w:bottom w:val="none" w:sz="0" w:space="0" w:color="auto"/>
        <w:right w:val="none" w:sz="0" w:space="0" w:color="auto"/>
      </w:divBdr>
    </w:div>
    <w:div w:id="1789080179">
      <w:bodyDiv w:val="1"/>
      <w:marLeft w:val="0"/>
      <w:marRight w:val="0"/>
      <w:marTop w:val="0"/>
      <w:marBottom w:val="0"/>
      <w:divBdr>
        <w:top w:val="none" w:sz="0" w:space="0" w:color="auto"/>
        <w:left w:val="none" w:sz="0" w:space="0" w:color="auto"/>
        <w:bottom w:val="none" w:sz="0" w:space="0" w:color="auto"/>
        <w:right w:val="none" w:sz="0" w:space="0" w:color="auto"/>
      </w:divBdr>
    </w:div>
    <w:div w:id="1832022588">
      <w:bodyDiv w:val="1"/>
      <w:marLeft w:val="0"/>
      <w:marRight w:val="0"/>
      <w:marTop w:val="0"/>
      <w:marBottom w:val="0"/>
      <w:divBdr>
        <w:top w:val="none" w:sz="0" w:space="0" w:color="auto"/>
        <w:left w:val="none" w:sz="0" w:space="0" w:color="auto"/>
        <w:bottom w:val="none" w:sz="0" w:space="0" w:color="auto"/>
        <w:right w:val="none" w:sz="0" w:space="0" w:color="auto"/>
      </w:divBdr>
    </w:div>
    <w:div w:id="1900968957">
      <w:bodyDiv w:val="1"/>
      <w:marLeft w:val="0"/>
      <w:marRight w:val="0"/>
      <w:marTop w:val="0"/>
      <w:marBottom w:val="0"/>
      <w:divBdr>
        <w:top w:val="none" w:sz="0" w:space="0" w:color="auto"/>
        <w:left w:val="none" w:sz="0" w:space="0" w:color="auto"/>
        <w:bottom w:val="none" w:sz="0" w:space="0" w:color="auto"/>
        <w:right w:val="none" w:sz="0" w:space="0" w:color="auto"/>
      </w:divBdr>
    </w:div>
    <w:div w:id="2005663907">
      <w:bodyDiv w:val="1"/>
      <w:marLeft w:val="0"/>
      <w:marRight w:val="0"/>
      <w:marTop w:val="0"/>
      <w:marBottom w:val="0"/>
      <w:divBdr>
        <w:top w:val="none" w:sz="0" w:space="0" w:color="auto"/>
        <w:left w:val="none" w:sz="0" w:space="0" w:color="auto"/>
        <w:bottom w:val="none" w:sz="0" w:space="0" w:color="auto"/>
        <w:right w:val="none" w:sz="0" w:space="0" w:color="auto"/>
      </w:divBdr>
    </w:div>
    <w:div w:id="204952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ss.wwu.edu/histor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news.wwu.edu/external/content/document/1538/1014671/1/westernlogo.png" TargetMode="External"/><Relationship Id="rId17" Type="http://schemas.openxmlformats.org/officeDocument/2006/relationships/hyperlink" Target="https://www.admin.wwu.edu/pls/wwis/wwskcfnd.TimeTable" TargetMode="External"/><Relationship Id="rId2" Type="http://schemas.openxmlformats.org/officeDocument/2006/relationships/customXml" Target="../customXml/item2.xml"/><Relationship Id="rId16" Type="http://schemas.openxmlformats.org/officeDocument/2006/relationships/hyperlink" Target="https://www.admin.wwu.edu/pls/wwis/wwsktime.SelCla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hss.wwu.edu/history/career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stasus@w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922FC93B9DF44A8702C4328B05EE46" ma:contentTypeVersion="12" ma:contentTypeDescription="Create a new document." ma:contentTypeScope="" ma:versionID="86b60c995accb5aa09b789dbf3a563cb">
  <xsd:schema xmlns:xsd="http://www.w3.org/2001/XMLSchema" xmlns:xs="http://www.w3.org/2001/XMLSchema" xmlns:p="http://schemas.microsoft.com/office/2006/metadata/properties" xmlns:ns2="fab564d3-828d-4d48-ac6b-f7256a2bdda9" xmlns:ns3="51a1f3b7-354c-4b2b-9360-004e3577ffb2" targetNamespace="http://schemas.microsoft.com/office/2006/metadata/properties" ma:root="true" ma:fieldsID="0264c4825900972292cd7f235bbffc62" ns2:_="" ns3:_="">
    <xsd:import namespace="fab564d3-828d-4d48-ac6b-f7256a2bdda9"/>
    <xsd:import namespace="51a1f3b7-354c-4b2b-9360-004e3577ff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564d3-828d-4d48-ac6b-f7256a2bd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a1f3b7-354c-4b2b-9360-004e3577ffb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BEEE95-6DCC-4763-BD99-C54E5F7BA1AF}">
  <ds:schemaRefs>
    <ds:schemaRef ds:uri="http://schemas.microsoft.com/sharepoint/v3/contenttype/forms"/>
  </ds:schemaRefs>
</ds:datastoreItem>
</file>

<file path=customXml/itemProps2.xml><?xml version="1.0" encoding="utf-8"?>
<ds:datastoreItem xmlns:ds="http://schemas.openxmlformats.org/officeDocument/2006/customXml" ds:itemID="{5E775ADC-D587-4ABF-B747-AF234783C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564d3-828d-4d48-ac6b-f7256a2bdda9"/>
    <ds:schemaRef ds:uri="51a1f3b7-354c-4b2b-9360-004e3577f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5F67E3-6391-4C2E-B1E7-80DC848E4E7F}">
  <ds:schemaRefs>
    <ds:schemaRef ds:uri="http://schemas.openxmlformats.org/officeDocument/2006/bibliography"/>
  </ds:schemaRefs>
</ds:datastoreItem>
</file>

<file path=customXml/itemProps4.xml><?xml version="1.0" encoding="utf-8"?>
<ds:datastoreItem xmlns:ds="http://schemas.openxmlformats.org/officeDocument/2006/customXml" ds:itemID="{A4743DD7-DEE2-472E-8843-FFCFB98313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vt:lpstr>
    </vt:vector>
  </TitlesOfParts>
  <Company>WWU</Company>
  <LinksUpToDate>false</LinksUpToDate>
  <CharactersWithSpaces>8388</CharactersWithSpaces>
  <SharedDoc>false</SharedDoc>
  <HLinks>
    <vt:vector size="36" baseType="variant">
      <vt:variant>
        <vt:i4>1572883</vt:i4>
      </vt:variant>
      <vt:variant>
        <vt:i4>3</vt:i4>
      </vt:variant>
      <vt:variant>
        <vt:i4>0</vt:i4>
      </vt:variant>
      <vt:variant>
        <vt:i4>5</vt:i4>
      </vt:variant>
      <vt:variant>
        <vt:lpwstr>https://www.admin.wwu.edu/pls/wwis/wwskcfnd.TimeTable</vt:lpwstr>
      </vt:variant>
      <vt:variant>
        <vt:lpwstr/>
      </vt:variant>
      <vt:variant>
        <vt:i4>1638418</vt:i4>
      </vt:variant>
      <vt:variant>
        <vt:i4>0</vt:i4>
      </vt:variant>
      <vt:variant>
        <vt:i4>0</vt:i4>
      </vt:variant>
      <vt:variant>
        <vt:i4>5</vt:i4>
      </vt:variant>
      <vt:variant>
        <vt:lpwstr>https://www.admin.wwu.edu/pls/wwis/wwsktime.SelClass</vt:lpwstr>
      </vt:variant>
      <vt:variant>
        <vt:lpwstr/>
      </vt:variant>
      <vt:variant>
        <vt:i4>1179738</vt:i4>
      </vt:variant>
      <vt:variant>
        <vt:i4>9</vt:i4>
      </vt:variant>
      <vt:variant>
        <vt:i4>0</vt:i4>
      </vt:variant>
      <vt:variant>
        <vt:i4>5</vt:i4>
      </vt:variant>
      <vt:variant>
        <vt:lpwstr>https://chss.wwu.edu/history/careers</vt:lpwstr>
      </vt:variant>
      <vt:variant>
        <vt:lpwstr/>
      </vt:variant>
      <vt:variant>
        <vt:i4>1769526</vt:i4>
      </vt:variant>
      <vt:variant>
        <vt:i4>6</vt:i4>
      </vt:variant>
      <vt:variant>
        <vt:i4>0</vt:i4>
      </vt:variant>
      <vt:variant>
        <vt:i4>5</vt:i4>
      </vt:variant>
      <vt:variant>
        <vt:lpwstr>mailto:costasus@wwu.edu</vt:lpwstr>
      </vt:variant>
      <vt:variant>
        <vt:lpwstr/>
      </vt:variant>
      <vt:variant>
        <vt:i4>1376259</vt:i4>
      </vt:variant>
      <vt:variant>
        <vt:i4>3</vt:i4>
      </vt:variant>
      <vt:variant>
        <vt:i4>0</vt:i4>
      </vt:variant>
      <vt:variant>
        <vt:i4>5</vt:i4>
      </vt:variant>
      <vt:variant>
        <vt:lpwstr>https://chss.wwu.edu/history</vt:lpwstr>
      </vt:variant>
      <vt:variant>
        <vt:lpwstr/>
      </vt:variant>
      <vt:variant>
        <vt:i4>327751</vt:i4>
      </vt:variant>
      <vt:variant>
        <vt:i4>10882</vt:i4>
      </vt:variant>
      <vt:variant>
        <vt:i4>1025</vt:i4>
      </vt:variant>
      <vt:variant>
        <vt:i4>1</vt:i4>
      </vt:variant>
      <vt:variant>
        <vt:lpwstr>http://news.wwu.edu/external/content/document/1538/1014671/1/westernlogo.png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scaleto</dc:creator>
  <cp:keywords/>
  <cp:lastModifiedBy>Elizabeth Logan</cp:lastModifiedBy>
  <cp:revision>2</cp:revision>
  <cp:lastPrinted>2018-06-20T21:31:00Z</cp:lastPrinted>
  <dcterms:created xsi:type="dcterms:W3CDTF">2022-08-12T22:54:00Z</dcterms:created>
  <dcterms:modified xsi:type="dcterms:W3CDTF">2022-08-12T22:54:00Z</dcterms:modified>
</cp:coreProperties>
</file>