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C78" w14:textId="4E911FA9" w:rsidR="003B796C" w:rsidRDefault="00000000" w:rsidP="003B796C">
      <w:r>
        <w:rPr>
          <w:color w:val="auto"/>
          <w:kern w:val="0"/>
          <w:sz w:val="24"/>
          <w:szCs w:val="24"/>
        </w:rPr>
        <w:pict w14:anchorId="29B9EF6E"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-8pt;margin-top:19.15pt;width:399.75pt;height:87.5pt;z-index:2;mso-wrap-distance-left:2.88pt;mso-wrap-distance-top:2.88pt;mso-wrap-distance-right:2.88pt;mso-wrap-distance-bottom:2.88pt" fillcolor="black" stroked="f" strokecolor="#f2f2f2" strokeweight="3pt" insetpen="t" o:cliptowrap="t">
            <v:shadow type="perspective" color="#7f7f7f" opacity=".5" offset="1pt" offset2="-1pt"/>
            <v:textbox style="mso-next-textbox:#_x0000_s1150;mso-column-margin:5.76pt" inset="2.88pt,1pt,2.88pt,2.88pt">
              <w:txbxContent>
                <w:p w14:paraId="7F084781" w14:textId="77777777" w:rsidR="003B796C" w:rsidRPr="00421424" w:rsidRDefault="00091534" w:rsidP="003B796C">
                  <w:pPr>
                    <w:widowControl w:val="0"/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</w:pPr>
                  <w:r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br/>
                  </w:r>
                  <w:r w:rsidR="003B796C" w:rsidRPr="00421424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>History</w:t>
                  </w:r>
                  <w:r w:rsidR="003B796C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>,</w:t>
                  </w:r>
                  <w:r w:rsidR="00AA5B91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 xml:space="preserve"> Social Studies,</w:t>
                  </w:r>
                  <w:r w:rsidR="003B796C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 xml:space="preserve"> BA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38DD69EF">
          <v:shape id="_x0000_s1149" type="#_x0000_t202" style="position:absolute;margin-left:-8pt;margin-top:2.9pt;width:318.75pt;height:28.1pt;z-index:3;mso-wrap-distance-left:2.88pt;mso-wrap-distance-top:2.88pt;mso-wrap-distance-right:2.88pt;mso-wrap-distance-bottom:2.88pt" fillcolor="#a5a5a5" stroked="f" strokecolor="#f2f2f2" strokeweight="3pt" insetpen="t" o:cliptowrap="t">
            <v:shadow type="perspective" color="#7f7f7f" opacity=".5" offset="1pt" offset2="-1pt"/>
            <v:textbox style="mso-next-textbox:#_x0000_s1149;mso-column-margin:5.76pt" inset="2.88pt,2.88pt,2.88pt,2.88pt">
              <w:txbxContent>
                <w:p w14:paraId="41A03D1D" w14:textId="77777777" w:rsidR="003B796C" w:rsidRDefault="003B796C" w:rsidP="003B796C">
                  <w:pPr>
                    <w:widowControl w:val="0"/>
                    <w:rPr>
                      <w:rFonts w:ascii="Eras Demi ITC" w:hAnsi="Eras Demi ITC"/>
                      <w:color w:val="FFFFFF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Eras Demi ITC" w:hAnsi="Eras Demi ITC"/>
                      <w:color w:val="FFFFFF"/>
                      <w:sz w:val="28"/>
                      <w:szCs w:val="28"/>
                      <w:lang w:val="en"/>
                    </w:rPr>
                    <w:t>College of Humanities and Social Sciences</w:t>
                  </w:r>
                </w:p>
                <w:p w14:paraId="3B5563FE" w14:textId="77777777" w:rsidR="003B796C" w:rsidRDefault="003B796C" w:rsidP="003B796C">
                  <w:pPr>
                    <w:widowControl w:val="0"/>
                    <w:jc w:val="center"/>
                    <w:rPr>
                      <w:rFonts w:ascii="Eras Demi ITC" w:hAnsi="Eras Demi ITC"/>
                      <w:color w:val="FFFFFF"/>
                      <w:sz w:val="28"/>
                      <w:szCs w:val="28"/>
                      <w:lang w:val="en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135D85B">
          <v:shape id="_x0000_s1155" type="#_x0000_t202" style="position:absolute;margin-left:395.9pt;margin-top:9pt;width:131pt;height:86.75pt;z-index:7" stroked="f">
            <v:textbox style="mso-next-textbox:#_x0000_s1155">
              <w:txbxContent>
                <w:p w14:paraId="0690BCAE" w14:textId="77777777" w:rsidR="003B796C" w:rsidRPr="00BB45CB" w:rsidRDefault="003B796C" w:rsidP="003B796C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D16070">
                    <w:fldChar w:fldCharType="begin"/>
                  </w:r>
                  <w:r w:rsidRPr="00D16070">
                    <w:instrText xml:space="preserve"> INCLUDEPICTURE "http://news.wwu.edu/external/content/document/1538/1014671/1/westernlogo.png" \* MERGEFORMATINET </w:instrText>
                  </w:r>
                  <w:r w:rsidRPr="00D16070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"http://news.wwu.edu/external/content/document/1538/1014671/1/westernlogo.png"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"http://news.wwu.edu/external/content/document/1538/1014671/1/westernlogo.png" \* MERGEFORMATINET </w:instrText>
                  </w:r>
                  <w:r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"http://news.wwu.edu/external/content/document/1538/1014671/1/westernlogo.png" \* MERGEFORMATINET </w:instrText>
                  </w:r>
                  <w:r w:rsidR="00000000">
                    <w:fldChar w:fldCharType="separate"/>
                  </w:r>
                  <w:r w:rsidR="00000000">
                    <w:pict w14:anchorId="06E0DAE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Full color logo, large size" style="width:123.75pt;height:72.75pt">
                        <v:imagedata r:id="rId11" r:href="rId12" grayscale="t" bilevel="t"/>
                      </v:shape>
                    </w:pict>
                  </w:r>
                  <w:r w:rsidR="00000000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 w:rsidRPr="00D16070">
                    <w:fldChar w:fldCharType="end"/>
                  </w:r>
                </w:p>
              </w:txbxContent>
            </v:textbox>
            <w10:wrap type="square"/>
          </v:shape>
        </w:pict>
      </w:r>
    </w:p>
    <w:p w14:paraId="3E5EE5BF" w14:textId="77777777" w:rsidR="003B796C" w:rsidRDefault="003B796C" w:rsidP="003B796C">
      <w:pPr>
        <w:pStyle w:val="msoaccenttext7"/>
        <w:spacing w:line="240" w:lineRule="exact"/>
        <w:jc w:val="center"/>
        <w:rPr>
          <w:rFonts w:ascii="Eras Demi ITC" w:hAnsi="Eras Demi ITC"/>
          <w:b w:val="0"/>
          <w:bCs w:val="0"/>
          <w:color w:val="FFFFFF"/>
          <w:lang w:val="en"/>
        </w:rPr>
      </w:pPr>
      <w:r>
        <w:rPr>
          <w:rFonts w:ascii="Eras Demi ITC" w:hAnsi="Eras Demi ITC"/>
          <w:b w:val="0"/>
          <w:bCs w:val="0"/>
          <w:color w:val="FFFFFF"/>
          <w:lang w:val="en"/>
        </w:rPr>
        <w:t>Old Main 380</w:t>
      </w:r>
      <w:r>
        <w:rPr>
          <w:rFonts w:ascii="Eras Demi ITC" w:hAnsi="Eras Demi ITC"/>
          <w:b w:val="0"/>
          <w:bCs w:val="0"/>
          <w:color w:val="FFFFFF"/>
          <w:lang w:val="en"/>
        </w:rPr>
        <w:tab/>
      </w:r>
      <w:r>
        <w:rPr>
          <w:rFonts w:ascii="Eras Demi ITC" w:hAnsi="Eras Demi ITC"/>
          <w:b w:val="0"/>
          <w:bCs w:val="0"/>
          <w:color w:val="FFFFFF"/>
          <w:lang w:val="en"/>
        </w:rPr>
        <w:tab/>
        <w:t>360.650.3850</w:t>
      </w:r>
      <w:r>
        <w:rPr>
          <w:rFonts w:ascii="Eras Demi ITC" w:hAnsi="Eras Demi ITC"/>
          <w:b w:val="0"/>
          <w:bCs w:val="0"/>
          <w:color w:val="FFFFFF"/>
          <w:lang w:val="en"/>
        </w:rPr>
        <w:tab/>
      </w:r>
      <w:r>
        <w:rPr>
          <w:rFonts w:ascii="Eras Demi ITC" w:hAnsi="Eras Demi ITC"/>
          <w:b w:val="0"/>
          <w:bCs w:val="0"/>
          <w:color w:val="FFFFFF"/>
          <w:lang w:val="en"/>
        </w:rPr>
        <w:tab/>
        <w:t xml:space="preserve">Advising@wwu.edu </w:t>
      </w:r>
    </w:p>
    <w:p w14:paraId="59A0952B" w14:textId="57C2284E" w:rsidR="003B796C" w:rsidRDefault="003B796C" w:rsidP="003B796C"/>
    <w:p w14:paraId="00878916" w14:textId="77777777" w:rsidR="0020533F" w:rsidRDefault="0020533F" w:rsidP="001602B0">
      <w:pPr>
        <w:rPr>
          <w:b/>
          <w:color w:val="auto"/>
        </w:rPr>
      </w:pPr>
    </w:p>
    <w:p w14:paraId="6AA2CB22" w14:textId="77777777" w:rsidR="0020533F" w:rsidRDefault="00000000" w:rsidP="001602B0">
      <w:r>
        <w:rPr>
          <w:noProof/>
        </w:rPr>
        <w:pict w14:anchorId="5D2316AA">
          <v:shape id="_x0000_s1158" type="#_x0000_t202" style="position:absolute;margin-left:405pt;margin-top:13.25pt;width:127.5pt;height:15pt;z-index:9" stroked="f">
            <v:textbox style="mso-next-textbox:#_x0000_s1158">
              <w:txbxContent>
                <w:p w14:paraId="149F0634" w14:textId="77777777" w:rsidR="009D491C" w:rsidRPr="00C05B22" w:rsidRDefault="009D491C" w:rsidP="009D491C">
                  <w:pPr>
                    <w:jc w:val="center"/>
                    <w:rPr>
                      <w:sz w:val="12"/>
                      <w:szCs w:val="12"/>
                    </w:rPr>
                  </w:pPr>
                  <w:r w:rsidRPr="00C05B22">
                    <w:rPr>
                      <w:sz w:val="12"/>
                      <w:szCs w:val="12"/>
                    </w:rPr>
                    <w:t xml:space="preserve">WWU is an equal </w:t>
                  </w:r>
                  <w:r w:rsidRPr="00C05B22">
                    <w:rPr>
                      <w:rStyle w:val="Emphasis"/>
                      <w:sz w:val="12"/>
                      <w:szCs w:val="12"/>
                    </w:rPr>
                    <w:t>opportunity</w:t>
                  </w:r>
                  <w:r w:rsidRPr="00C05B22">
                    <w:rPr>
                      <w:sz w:val="12"/>
                      <w:szCs w:val="12"/>
                    </w:rPr>
                    <w:t xml:space="preserve"> institution</w:t>
                  </w:r>
                </w:p>
              </w:txbxContent>
            </v:textbox>
          </v:shape>
        </w:pict>
      </w:r>
    </w:p>
    <w:p w14:paraId="0257D5C3" w14:textId="4D1D98F4" w:rsidR="0020533F" w:rsidRDefault="00D35535" w:rsidP="001602B0">
      <w:r>
        <w:rPr>
          <w:noProof/>
        </w:rPr>
        <w:pict w14:anchorId="3E905E89">
          <v:shape id="_x0000_s1153" type="#_x0000_t202" style="position:absolute;margin-left:405pt;margin-top:14.75pt;width:126pt;height:22pt;z-index:5" filled="f" stroked="f">
            <v:textbox style="mso-next-textbox:#_x0000_s1153">
              <w:txbxContent>
                <w:p w14:paraId="5E03D5C8" w14:textId="77777777" w:rsidR="003B796C" w:rsidRPr="00E141D9" w:rsidRDefault="00300354" w:rsidP="003B796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Eras Demi ITC" w:hAnsi="Eras Demi ITC"/>
                      <w:b/>
                      <w:bCs/>
                      <w:sz w:val="32"/>
                      <w:szCs w:val="32"/>
                      <w:lang w:val="en"/>
                    </w:rPr>
                    <w:t>20</w:t>
                  </w:r>
                  <w:r w:rsidR="00F50DEF">
                    <w:rPr>
                      <w:rFonts w:ascii="Eras Demi ITC" w:hAnsi="Eras Demi ITC"/>
                      <w:b/>
                      <w:bCs/>
                      <w:sz w:val="32"/>
                      <w:szCs w:val="32"/>
                      <w:lang w:val="en"/>
                    </w:rPr>
                    <w:t>22-2023</w:t>
                  </w:r>
                </w:p>
              </w:txbxContent>
            </v:textbox>
            <w10:wrap type="square"/>
          </v:shape>
        </w:pict>
      </w:r>
      <w:r w:rsidR="00000000">
        <w:rPr>
          <w:noProof/>
        </w:rPr>
        <w:pict w14:anchorId="26297171">
          <v:shape id="_x0000_s1167" type="#_x0000_t202" style="position:absolute;margin-left:391.75pt;margin-top:14.75pt;width:128.1pt;height:3.75pt;z-index:12" fillcolor="black" stroked="f">
            <v:textbox>
              <w:txbxContent>
                <w:p w14:paraId="0ECF60B8" w14:textId="77777777" w:rsidR="00094D98" w:rsidRDefault="00094D98"/>
              </w:txbxContent>
            </v:textbox>
          </v:shape>
        </w:pict>
      </w:r>
      <w:r w:rsidR="00000000">
        <w:rPr>
          <w:noProof/>
        </w:rPr>
        <w:pict w14:anchorId="1EF1D54B">
          <v:shape id="_x0000_s1165" type="#_x0000_t202" style="position:absolute;margin-left:41pt;margin-top:14.75pt;width:350.75pt;height:3.75pt;z-index:11" stroked="f">
            <v:textbox>
              <w:txbxContent>
                <w:p w14:paraId="502C8E4D" w14:textId="77777777" w:rsidR="00094D98" w:rsidRDefault="00094D98"/>
              </w:txbxContent>
            </v:textbox>
          </v:shape>
        </w:pict>
      </w:r>
    </w:p>
    <w:p w14:paraId="7EB042D2" w14:textId="540BDCD6" w:rsidR="009D491C" w:rsidRDefault="00000000" w:rsidP="009D491C">
      <w:pPr>
        <w:tabs>
          <w:tab w:val="left" w:pos="8520"/>
        </w:tabs>
      </w:pPr>
      <w:r>
        <w:rPr>
          <w:color w:val="auto"/>
          <w:kern w:val="0"/>
          <w:sz w:val="24"/>
          <w:szCs w:val="24"/>
        </w:rPr>
        <w:pict w14:anchorId="438781C4">
          <v:shape id="_x0000_s1152" type="#_x0000_t202" style="position:absolute;margin-left:-8pt;margin-top:8.4pt;width:387pt;height:125.7pt;z-index:4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152" inset="0,,14.4pt">
              <w:txbxContent>
                <w:p w14:paraId="1C1DAE81" w14:textId="77777777" w:rsidR="006D110E" w:rsidRPr="006D110E" w:rsidRDefault="003B796C" w:rsidP="0098253E">
                  <w:pPr>
                    <w:pStyle w:val="Heading2"/>
                    <w:spacing w:after="60" w:line="276" w:lineRule="auto"/>
                    <w:rPr>
                      <w:rFonts w:ascii="Eras Demi ITC" w:hAnsi="Eras Demi ITC"/>
                      <w:b w:val="0"/>
                      <w:bCs w:val="0"/>
                      <w:color w:val="000000"/>
                      <w:sz w:val="20"/>
                      <w:szCs w:val="20"/>
                      <w:lang w:val="en"/>
                    </w:rPr>
                  </w:pPr>
                  <w:r w:rsidRPr="006D110E">
                    <w:rPr>
                      <w:rFonts w:ascii="Eras Demi ITC" w:hAnsi="Eras Demi ITC"/>
                      <w:bCs w:val="0"/>
                      <w:color w:val="000000"/>
                      <w:sz w:val="32"/>
                      <w:szCs w:val="32"/>
                      <w:lang w:val="en"/>
                    </w:rPr>
                    <w:t>How to Declare:</w:t>
                  </w:r>
                </w:p>
                <w:p w14:paraId="39BC4037" w14:textId="761E2FB0" w:rsidR="002560FE" w:rsidRPr="003B03F5" w:rsidRDefault="00643E30" w:rsidP="00D5417C">
                  <w:pPr>
                    <w:widowControl w:val="0"/>
                    <w:spacing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w Cen MT" w:hAnsi="Tw Cen MT"/>
                    </w:rPr>
                    <w:t>N</w:t>
                  </w:r>
                  <w:r w:rsidR="00AA5B91" w:rsidRPr="003B03F5">
                    <w:rPr>
                      <w:rFonts w:ascii="Tw Cen MT" w:hAnsi="Tw Cen MT"/>
                    </w:rPr>
                    <w:t>o prerequisites</w:t>
                  </w:r>
                  <w:r>
                    <w:rPr>
                      <w:rFonts w:ascii="Tw Cen MT" w:hAnsi="Tw Cen MT"/>
                    </w:rPr>
                    <w:t xml:space="preserve"> are required</w:t>
                  </w:r>
                  <w:r w:rsidR="00AA5B91" w:rsidRPr="003B03F5">
                    <w:rPr>
                      <w:rFonts w:ascii="Tw Cen MT" w:hAnsi="Tw Cen MT"/>
                    </w:rPr>
                    <w:t xml:space="preserve"> for declaring a major in History/Social Studies. Students who have earned Advanced Placement or International Baccalaureate credit in </w:t>
                  </w:r>
                  <w:r>
                    <w:rPr>
                      <w:rFonts w:ascii="Tw Cen MT" w:hAnsi="Tw Cen MT"/>
                    </w:rPr>
                    <w:t>H</w:t>
                  </w:r>
                  <w:r w:rsidR="00AA5B91" w:rsidRPr="003B03F5">
                    <w:rPr>
                      <w:rFonts w:ascii="Tw Cen MT" w:hAnsi="Tw Cen MT"/>
                    </w:rPr>
                    <w:t xml:space="preserve">istory should not take the equivalent courses at Western. It is recommended that students who are considering a major in History/Social Studies take at least three introductory courses in </w:t>
                  </w:r>
                  <w:r>
                    <w:rPr>
                      <w:rFonts w:ascii="Tw Cen MT" w:hAnsi="Tw Cen MT"/>
                    </w:rPr>
                    <w:t>H</w:t>
                  </w:r>
                  <w:r w:rsidR="00AA5B91" w:rsidRPr="003B03F5">
                    <w:rPr>
                      <w:rFonts w:ascii="Tw Cen MT" w:hAnsi="Tw Cen MT"/>
                    </w:rPr>
                    <w:t>istory during their first year. These courses include</w:t>
                  </w:r>
                  <w:r>
                    <w:rPr>
                      <w:rFonts w:ascii="Tw Cen MT" w:hAnsi="Tw Cen MT"/>
                    </w:rPr>
                    <w:t>:</w:t>
                  </w:r>
                  <w:r w:rsidR="00AA5B91" w:rsidRPr="003B03F5">
                    <w:rPr>
                      <w:rFonts w:ascii="Tw Cen MT" w:hAnsi="Tw Cen MT"/>
                    </w:rPr>
                    <w:t xml:space="preserve"> HIST 103, HIST 104, HIST 111, HIST 112, HIST 113, HIST 121, HIST 123, HIST 273, HIST 274, HIST 277, HIST 278, HIST 280, HIST 281</w:t>
                  </w:r>
                  <w:r w:rsidR="00AA5B91" w:rsidRPr="003B03F5">
                    <w:rPr>
                      <w:sz w:val="18"/>
                      <w:szCs w:val="18"/>
                    </w:rPr>
                    <w:t>.</w:t>
                  </w:r>
                </w:p>
                <w:p w14:paraId="624DE0F1" w14:textId="77777777" w:rsidR="001A37B5" w:rsidRPr="003B03F5" w:rsidRDefault="001A37B5" w:rsidP="001A37B5">
                  <w:pPr>
                    <w:spacing w:after="60" w:line="240" w:lineRule="auto"/>
                    <w:rPr>
                      <w:rFonts w:ascii="Tw Cen MT" w:hAnsi="Tw Cen MT"/>
                      <w:szCs w:val="18"/>
                    </w:rPr>
                  </w:pPr>
                  <w:r w:rsidRPr="003B03F5">
                    <w:rPr>
                      <w:rFonts w:ascii="Tw Cen MT" w:hAnsi="Tw Cen MT"/>
                      <w:szCs w:val="18"/>
                    </w:rPr>
                    <w:t xml:space="preserve">Students will need to contact a </w:t>
                  </w:r>
                  <w:r w:rsidRPr="003B03F5">
                    <w:rPr>
                      <w:rFonts w:ascii="Tw Cen MT" w:hAnsi="Tw Cen MT"/>
                      <w:b/>
                      <w:bCs/>
                      <w:szCs w:val="18"/>
                    </w:rPr>
                    <w:t>History Faculty Advisor</w:t>
                  </w:r>
                  <w:r w:rsidRPr="003B03F5">
                    <w:rPr>
                      <w:rFonts w:ascii="Tw Cen MT" w:hAnsi="Tw Cen MT"/>
                      <w:szCs w:val="18"/>
                    </w:rPr>
                    <w:t xml:space="preserve"> before declaring their Major. History Faculty Advisors can be found at our website on the “History Advisors” page. </w:t>
                  </w:r>
                </w:p>
                <w:p w14:paraId="4FB7405E" w14:textId="77777777" w:rsidR="003B796C" w:rsidRDefault="003B796C" w:rsidP="0098253E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8"/>
                      <w:lang w:val="en"/>
                    </w:rPr>
                  </w:pPr>
                </w:p>
                <w:p w14:paraId="442D3CF3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rFonts w:ascii="Tw Cen MT" w:hAnsi="Tw Cen MT"/>
                      <w:sz w:val="18"/>
                      <w:szCs w:val="18"/>
                      <w:lang w:val="en"/>
                    </w:rPr>
                  </w:pPr>
                </w:p>
                <w:p w14:paraId="16881836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7E15929A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1CA6069F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2858D229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728344E9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30F78C91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lang w:val="en"/>
                    </w:rPr>
                  </w:pPr>
                </w:p>
              </w:txbxContent>
            </v:textbox>
          </v:shape>
        </w:pict>
      </w:r>
      <w:r w:rsidR="009D491C">
        <w:tab/>
      </w:r>
    </w:p>
    <w:p w14:paraId="4B008035" w14:textId="6623E73D" w:rsidR="0020533F" w:rsidRDefault="00D35535" w:rsidP="009D491C">
      <w:pPr>
        <w:tabs>
          <w:tab w:val="left" w:pos="8520"/>
        </w:tabs>
      </w:pPr>
      <w:r>
        <w:rPr>
          <w:color w:val="auto"/>
          <w:kern w:val="0"/>
          <w:sz w:val="24"/>
          <w:szCs w:val="24"/>
        </w:rPr>
        <w:pict w14:anchorId="408A076E">
          <v:shape id="_x0000_s1151" type="#_x0000_t202" style="position:absolute;margin-left:391.75pt;margin-top:2.25pt;width:152.5pt;height:140.9pt;z-index:14" fillcolor="#d8d8d8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151" inset="6pt,6pt,6pt,4pt">
              <w:txbxContent>
                <w:p w14:paraId="3E536CCD" w14:textId="77777777" w:rsidR="003B796C" w:rsidRPr="009326F0" w:rsidRDefault="003B796C" w:rsidP="003B796C">
                  <w:pPr>
                    <w:pStyle w:val="ListBullet2"/>
                    <w:spacing w:after="0" w:line="240" w:lineRule="atLeast"/>
                    <w:ind w:left="0" w:firstLine="0"/>
                    <w:rPr>
                      <w:rFonts w:ascii="Eras Demi ITC" w:hAnsi="Eras Demi ITC"/>
                      <w:b/>
                      <w:bCs/>
                      <w:sz w:val="22"/>
                      <w:lang w:val="en"/>
                    </w:rPr>
                  </w:pPr>
                  <w:r w:rsidRPr="009326F0">
                    <w:rPr>
                      <w:rFonts w:ascii="Eras Demi ITC" w:hAnsi="Eras Demi ITC"/>
                      <w:b/>
                      <w:bCs/>
                      <w:sz w:val="22"/>
                      <w:lang w:val="en"/>
                    </w:rPr>
                    <w:t>Contact Information:</w:t>
                  </w:r>
                </w:p>
                <w:p w14:paraId="2181D642" w14:textId="77777777" w:rsidR="003B796C" w:rsidRPr="009326F0" w:rsidRDefault="003B796C" w:rsidP="003B796C">
                  <w:pPr>
                    <w:pStyle w:val="Heading4"/>
                    <w:widowControl w:val="0"/>
                    <w:spacing w:before="120" w:after="0" w:line="240" w:lineRule="atLeast"/>
                    <w:rPr>
                      <w:rFonts w:ascii="Tw Cen MT" w:hAnsi="Tw Cen MT"/>
                      <w:color w:val="auto"/>
                      <w:sz w:val="20"/>
                      <w:szCs w:val="18"/>
                      <w:lang w:val="en"/>
                    </w:rPr>
                  </w:pPr>
                  <w:r w:rsidRPr="009326F0">
                    <w:rPr>
                      <w:rFonts w:ascii="Tw Cen MT" w:hAnsi="Tw Cen MT"/>
                      <w:color w:val="auto"/>
                      <w:sz w:val="20"/>
                      <w:szCs w:val="18"/>
                      <w:lang w:val="en"/>
                    </w:rPr>
                    <w:t>Department Website:</w:t>
                  </w:r>
                </w:p>
                <w:p w14:paraId="0D055707" w14:textId="77777777" w:rsidR="003B796C" w:rsidRPr="009326F0" w:rsidRDefault="00000000" w:rsidP="003B796C">
                  <w:pPr>
                    <w:pStyle w:val="Heading4"/>
                    <w:widowControl w:val="0"/>
                    <w:spacing w:before="0" w:after="0" w:line="240" w:lineRule="atLeast"/>
                    <w:rPr>
                      <w:rFonts w:ascii="Tw Cen MT" w:hAnsi="Tw Cen MT"/>
                      <w:color w:val="auto"/>
                      <w:sz w:val="20"/>
                      <w:szCs w:val="18"/>
                      <w:lang w:val="en"/>
                    </w:rPr>
                  </w:pPr>
                  <w:hyperlink r:id="rId13" w:history="1">
                    <w:r w:rsidR="00470B9D" w:rsidRPr="009326F0">
                      <w:rPr>
                        <w:rStyle w:val="Hyperlink"/>
                        <w:rFonts w:ascii="Tw Cen MT" w:hAnsi="Tw Cen MT" w:cs="Arial"/>
                        <w:b w:val="0"/>
                        <w:bCs w:val="0"/>
                        <w:sz w:val="20"/>
                        <w:szCs w:val="18"/>
                      </w:rPr>
                      <w:t>https://chss.wwu.edu/history</w:t>
                    </w:r>
                  </w:hyperlink>
                  <w:r w:rsidR="00470B9D" w:rsidRPr="009326F0">
                    <w:rPr>
                      <w:rFonts w:ascii="Tw Cen MT" w:hAnsi="Tw Cen MT" w:cs="Arial"/>
                      <w:b w:val="0"/>
                      <w:bCs w:val="0"/>
                      <w:color w:val="auto"/>
                      <w:sz w:val="20"/>
                      <w:szCs w:val="18"/>
                    </w:rPr>
                    <w:br/>
                  </w:r>
                </w:p>
                <w:p w14:paraId="20E87219" w14:textId="77777777" w:rsidR="002F635C" w:rsidRPr="009326F0" w:rsidRDefault="003B796C" w:rsidP="003B796C">
                  <w:pPr>
                    <w:spacing w:line="240" w:lineRule="atLeast"/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</w:pPr>
                  <w:r w:rsidRPr="009326F0">
                    <w:rPr>
                      <w:rFonts w:ascii="Tw Cen MT" w:hAnsi="Tw Cen MT"/>
                      <w:b/>
                      <w:bCs/>
                      <w:color w:val="auto"/>
                      <w:szCs w:val="18"/>
                      <w:lang w:val="en"/>
                    </w:rPr>
                    <w:t>Major Information</w:t>
                  </w:r>
                  <w:r w:rsidR="002F635C" w:rsidRPr="009326F0">
                    <w:rPr>
                      <w:rFonts w:ascii="Tw Cen MT" w:hAnsi="Tw Cen MT"/>
                      <w:b/>
                      <w:bCs/>
                      <w:color w:val="auto"/>
                      <w:szCs w:val="18"/>
                      <w:lang w:val="en"/>
                    </w:rPr>
                    <w:t xml:space="preserve"> and </w:t>
                  </w:r>
                  <w:r w:rsidR="002F635C" w:rsidRPr="009326F0">
                    <w:rPr>
                      <w:rFonts w:ascii="Tw Cen MT" w:hAnsi="Tw Cen MT"/>
                      <w:b/>
                      <w:bCs/>
                      <w:color w:val="auto"/>
                      <w:szCs w:val="18"/>
                      <w:lang w:val="en"/>
                    </w:rPr>
                    <w:br/>
                    <w:t>History Department Chair:</w:t>
                  </w:r>
                  <w:r w:rsidR="002F635C" w:rsidRPr="009326F0">
                    <w:rPr>
                      <w:rFonts w:ascii="Tw Cen MT" w:hAnsi="Tw Cen MT"/>
                      <w:b/>
                      <w:bCs/>
                      <w:color w:val="auto"/>
                      <w:szCs w:val="18"/>
                      <w:lang w:val="en"/>
                    </w:rPr>
                    <w:br/>
                  </w:r>
                  <w:r w:rsidR="008F684F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t>Susan Costanzo</w:t>
                  </w:r>
                  <w:r w:rsidR="005D5A79" w:rsidRPr="009326F0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br/>
                    <w:t>BH 360</w:t>
                  </w:r>
                  <w:r w:rsidR="00FE6852" w:rsidRPr="009326F0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t xml:space="preserve"> or BH 3</w:t>
                  </w:r>
                  <w:r w:rsidR="008F684F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t>46</w:t>
                  </w:r>
                  <w:r w:rsidR="005D5A79" w:rsidRPr="009326F0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br/>
                    <w:t>(360</w:t>
                  </w:r>
                  <w:r w:rsidR="002F635C" w:rsidRPr="009326F0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t>) 650-</w:t>
                  </w:r>
                  <w:r w:rsidR="008F684F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t>3062</w:t>
                  </w:r>
                  <w:r w:rsidR="00FE6852" w:rsidRPr="009326F0">
                    <w:rPr>
                      <w:rFonts w:ascii="Tw Cen MT" w:hAnsi="Tw Cen MT"/>
                      <w:bCs/>
                      <w:color w:val="auto"/>
                      <w:szCs w:val="18"/>
                      <w:lang w:val="en"/>
                    </w:rPr>
                    <w:br/>
                  </w:r>
                  <w:hyperlink r:id="rId14" w:history="1">
                    <w:r w:rsidR="008F684F" w:rsidRPr="008F684F">
                      <w:rPr>
                        <w:rStyle w:val="Hyperlink"/>
                        <w:rFonts w:ascii="Tw Cen MT" w:hAnsi="Tw Cen MT"/>
                        <w:bCs/>
                        <w:szCs w:val="18"/>
                        <w:lang w:val="en"/>
                      </w:rPr>
                      <w:t>costasus@wwu.edu</w:t>
                    </w:r>
                  </w:hyperlink>
                </w:p>
                <w:p w14:paraId="106DF8A9" w14:textId="77777777" w:rsidR="003B796C" w:rsidRPr="009326F0" w:rsidRDefault="003B796C" w:rsidP="003B796C">
                  <w:pPr>
                    <w:pStyle w:val="ListBullet2"/>
                    <w:spacing w:after="0" w:line="240" w:lineRule="atLeast"/>
                    <w:ind w:left="0" w:firstLine="0"/>
                    <w:rPr>
                      <w:rFonts w:ascii="Eras Demi ITC" w:hAnsi="Eras Demi ITC"/>
                      <w:b/>
                      <w:bCs/>
                      <w:color w:val="336666"/>
                      <w:sz w:val="22"/>
                      <w:lang w:val="en"/>
                    </w:rPr>
                  </w:pPr>
                </w:p>
              </w:txbxContent>
            </v:textbox>
          </v:shape>
        </w:pict>
      </w:r>
    </w:p>
    <w:p w14:paraId="6D433CDB" w14:textId="475B8AC0" w:rsidR="00C15144" w:rsidRDefault="00C15144" w:rsidP="001602B0">
      <w:pPr>
        <w:rPr>
          <w:rFonts w:ascii="Tw Cen MT" w:hAnsi="Tw Cen MT"/>
          <w:lang w:val="en"/>
        </w:rPr>
      </w:pPr>
    </w:p>
    <w:p w14:paraId="478281F6" w14:textId="77777777" w:rsidR="00C15144" w:rsidRDefault="00C15144" w:rsidP="001602B0">
      <w:pPr>
        <w:rPr>
          <w:rFonts w:ascii="Tw Cen MT" w:hAnsi="Tw Cen MT"/>
          <w:lang w:val="en"/>
        </w:rPr>
      </w:pPr>
    </w:p>
    <w:p w14:paraId="74C0A37D" w14:textId="77777777" w:rsidR="00C15144" w:rsidRDefault="00C15144" w:rsidP="001602B0">
      <w:pPr>
        <w:rPr>
          <w:rFonts w:ascii="Tw Cen MT" w:hAnsi="Tw Cen MT"/>
          <w:lang w:val="en"/>
        </w:rPr>
      </w:pPr>
    </w:p>
    <w:p w14:paraId="1D4CEC8C" w14:textId="77777777" w:rsidR="00C15144" w:rsidRDefault="00C15144" w:rsidP="001602B0">
      <w:pPr>
        <w:rPr>
          <w:rFonts w:ascii="Tw Cen MT" w:hAnsi="Tw Cen MT"/>
          <w:lang w:val="en"/>
        </w:rPr>
      </w:pPr>
    </w:p>
    <w:p w14:paraId="2B1B6D55" w14:textId="77777777" w:rsidR="00C15144" w:rsidRDefault="00C15144" w:rsidP="001602B0">
      <w:pPr>
        <w:rPr>
          <w:rFonts w:ascii="Tw Cen MT" w:hAnsi="Tw Cen MT"/>
          <w:lang w:val="en"/>
        </w:rPr>
      </w:pPr>
    </w:p>
    <w:p w14:paraId="563E31BD" w14:textId="6A1E0850" w:rsidR="00C15144" w:rsidRDefault="00D5417C" w:rsidP="001602B0">
      <w:pPr>
        <w:rPr>
          <w:rFonts w:ascii="Tw Cen MT" w:hAnsi="Tw Cen MT"/>
          <w:lang w:val="en"/>
        </w:rPr>
      </w:pPr>
      <w:r>
        <w:rPr>
          <w:rFonts w:ascii="Tw Cen MT" w:hAnsi="Tw Cen MT"/>
          <w:noProof/>
          <w:lang w:val="en"/>
        </w:rPr>
        <w:pict w14:anchorId="438781C4">
          <v:shape id="_x0000_s1170" type="#_x0000_t202" style="position:absolute;margin-left:-8pt;margin-top:13.9pt;width:544.65pt;height:454.8pt;z-index:10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170" inset="0,,14.4pt">
              <w:txbxContent>
                <w:p w14:paraId="0413D360" w14:textId="735E317F" w:rsidR="001A37B5" w:rsidRPr="003B03F5" w:rsidRDefault="001A37B5" w:rsidP="001A37B5">
                  <w:pPr>
                    <w:pStyle w:val="Heading2"/>
                    <w:spacing w:after="60" w:line="276" w:lineRule="auto"/>
                    <w:rPr>
                      <w:rFonts w:ascii="Eras Demi ITC" w:hAnsi="Eras Demi ITC"/>
                      <w:bCs w:val="0"/>
                      <w:color w:val="000000"/>
                      <w:sz w:val="24"/>
                      <w:szCs w:val="24"/>
                      <w:lang w:val="en"/>
                    </w:rPr>
                  </w:pPr>
                  <w:r w:rsidRPr="003B03F5">
                    <w:rPr>
                      <w:rFonts w:ascii="Eras Demi ITC" w:hAnsi="Eras Demi ITC"/>
                      <w:bCs w:val="0"/>
                      <w:color w:val="000000"/>
                      <w:sz w:val="24"/>
                      <w:szCs w:val="24"/>
                      <w:lang w:val="en"/>
                    </w:rPr>
                    <w:t>Degree Planning:</w:t>
                  </w:r>
                </w:p>
                <w:p w14:paraId="7F9DD303" w14:textId="06177233" w:rsidR="001A37B5" w:rsidRPr="003B03F5" w:rsidRDefault="001A37B5" w:rsidP="001A37B5">
                  <w:pPr>
                    <w:pStyle w:val="Heading2"/>
                    <w:spacing w:after="60" w:line="276" w:lineRule="auto"/>
                    <w:rPr>
                      <w:rFonts w:ascii="Eras Demi ITC" w:hAnsi="Eras Demi ITC"/>
                      <w:bCs w:val="0"/>
                      <w:color w:val="000000"/>
                      <w:sz w:val="22"/>
                      <w:szCs w:val="22"/>
                      <w:lang w:val="en"/>
                    </w:rPr>
                  </w:pPr>
                  <w:r w:rsidRPr="003B03F5">
                    <w:rPr>
                      <w:rFonts w:ascii="Eras Demi ITC" w:hAnsi="Eras Demi ITC"/>
                      <w:bCs w:val="0"/>
                      <w:color w:val="000000"/>
                      <w:sz w:val="22"/>
                      <w:szCs w:val="22"/>
                      <w:lang w:val="en"/>
                    </w:rPr>
                    <w:t>History Requirements</w:t>
                  </w:r>
                </w:p>
                <w:p w14:paraId="1FCA09AD" w14:textId="2D86ED5F" w:rsidR="001A37B5" w:rsidRPr="00E63DF7" w:rsidRDefault="00E63DF7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>US</w:t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 pre-1865: 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4F84B6C7" w14:textId="77777777" w:rsidR="00D35535" w:rsidRDefault="00E63DF7" w:rsidP="00D3553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>US</w:t>
                  </w:r>
                  <w:r w:rsidR="001A37B5"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 post- 1865: 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0AD0DFB0" w14:textId="3FC1F330" w:rsidR="001A37B5" w:rsidRPr="00E63DF7" w:rsidRDefault="001A37B5" w:rsidP="00D3553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4"/>
                      <w:szCs w:val="14"/>
                      <w:lang w:val="en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600-1450 CE Europe: 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3B84AB14" w14:textId="77777777" w:rsidR="00D35535" w:rsidRDefault="001A37B5" w:rsidP="00D35535">
                  <w:pPr>
                    <w:widowControl w:val="0"/>
                    <w:spacing w:after="60" w:line="276" w:lineRule="auto"/>
                    <w:ind w:left="720" w:hanging="720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600-1450 CE East Asia, South Asia, Africa or Middle East: </w:t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</w:p>
                <w:p w14:paraId="3FDF8098" w14:textId="23FC87F5" w:rsidR="00D35535" w:rsidRDefault="00D3553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>Course Number_________ Title_______________________ Quarter Taken____________ Grade_______</w:t>
                  </w:r>
                </w:p>
                <w:p w14:paraId="336EE500" w14:textId="71F9EA0E" w:rsidR="001A37B5" w:rsidRPr="00E63DF7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1450 CE- Present Europe: </w:t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>Course Number_________ Title_______________________ Quarter Taken____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>_</w:t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>_______ Grade_______</w:t>
                  </w:r>
                </w:p>
                <w:p w14:paraId="4DF17DDA" w14:textId="77777777" w:rsidR="00E63DF7" w:rsidRDefault="001A37B5" w:rsidP="001A37B5">
                  <w:pPr>
                    <w:widowControl w:val="0"/>
                    <w:spacing w:after="60" w:line="240" w:lineRule="auto"/>
                    <w:ind w:left="720" w:hanging="720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1450 CE- Present East Asia, South Asia, Africa, Middle East, Latin America, or Canada: </w:t>
                  </w:r>
                </w:p>
                <w:p w14:paraId="4053F436" w14:textId="639A9AD9" w:rsidR="001A37B5" w:rsidRPr="00E63DF7" w:rsidRDefault="001A37B5" w:rsidP="00E63DF7">
                  <w:pPr>
                    <w:widowControl w:val="0"/>
                    <w:spacing w:after="60" w:line="240" w:lineRule="auto"/>
                    <w:ind w:left="720"/>
                    <w:rPr>
                      <w:rFonts w:ascii="Tw Cen MT" w:hAnsi="Tw Cen MT"/>
                      <w:sz w:val="14"/>
                      <w:szCs w:val="14"/>
                      <w:lang w:val="en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5F77CCA3" w14:textId="788D3B68" w:rsidR="001A37B5" w:rsidRPr="00E63DF7" w:rsidRDefault="001A37B5" w:rsidP="001A37B5">
                  <w:pPr>
                    <w:widowControl w:val="0"/>
                    <w:spacing w:after="60" w:line="276" w:lineRule="auto"/>
                    <w:ind w:left="720" w:hanging="720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Ancient History prior to 600: 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79F7AF6C" w14:textId="77777777" w:rsidR="00E63DF7" w:rsidRDefault="001A37B5" w:rsidP="001A37B5">
                  <w:pPr>
                    <w:widowControl w:val="0"/>
                    <w:spacing w:after="60" w:line="276" w:lineRule="auto"/>
                    <w:ind w:left="720" w:hanging="720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Ancient History prior to 600 (different continent): </w:t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</w:p>
                <w:p w14:paraId="4689813A" w14:textId="703A8ABC" w:rsidR="00D35535" w:rsidRDefault="00D3553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>Course Number_________ Title_______________________ Quarter Taken____________ Grade_______</w:t>
                  </w:r>
                </w:p>
                <w:p w14:paraId="1DE55E32" w14:textId="5D310764" w:rsidR="001A37B5" w:rsidRPr="00E63DF7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 xml:space="preserve">History 391 or 392: 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64D042A2" w14:textId="35C488FC" w:rsidR="001A37B5" w:rsidRPr="00E63DF7" w:rsidRDefault="001A37B5" w:rsidP="001A37B5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  <w:t>History 499:</w:t>
                  </w:r>
                  <w:r w:rsidR="00D35535"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  <w:tab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t>Title_________________________ Quarter Taken____________ Grade______</w:t>
                  </w:r>
                </w:p>
                <w:p w14:paraId="22DDD03D" w14:textId="714CC66B" w:rsidR="001A37B5" w:rsidRPr="00E63DF7" w:rsidRDefault="001A37B5" w:rsidP="001A37B5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  <w:t>History Electives:</w:t>
                  </w:r>
                  <w:r w:rsidR="00D5417C"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  <w:tab/>
                  </w:r>
                  <w:r w:rsidR="00D5417C"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  <w:tab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328A7F17" w14:textId="2C8F20F1" w:rsidR="001A37B5" w:rsidRPr="00E63DF7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3B8CD245" w14:textId="44D5286D" w:rsidR="001A37B5" w:rsidRPr="00E63DF7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4"/>
                      <w:szCs w:val="14"/>
                      <w:lang w:val="en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 w:rsidRPr="00E63DF7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Title_______________________ Quarter Taken____________ Grade_______</w:t>
                  </w:r>
                </w:p>
                <w:p w14:paraId="246B68A0" w14:textId="044624B4" w:rsidR="001A37B5" w:rsidRPr="00E63DF7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  <w:u w:val="single"/>
                    </w:rPr>
                  </w:pPr>
                  <w:r w:rsidRPr="00E63DF7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Remember! One course in addition to 499 MUST be a 400-level course.</w:t>
                  </w:r>
                </w:p>
                <w:p w14:paraId="5E01DC95" w14:textId="2772D83B" w:rsidR="001A37B5" w:rsidRPr="003B03F5" w:rsidRDefault="00D5417C" w:rsidP="001A37B5">
                  <w:pPr>
                    <w:pStyle w:val="Heading2"/>
                    <w:spacing w:after="60" w:line="276" w:lineRule="auto"/>
                    <w:rPr>
                      <w:rFonts w:ascii="Eras Demi ITC" w:hAnsi="Eras Demi ITC"/>
                      <w:bCs w:val="0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Eras Demi ITC" w:hAnsi="Eras Demi ITC"/>
                      <w:bCs w:val="0"/>
                      <w:color w:val="000000"/>
                      <w:sz w:val="22"/>
                      <w:szCs w:val="22"/>
                      <w:lang w:val="en"/>
                    </w:rPr>
                    <w:br/>
                  </w:r>
                  <w:r w:rsidR="001A37B5" w:rsidRPr="003B03F5">
                    <w:rPr>
                      <w:rFonts w:ascii="Eras Demi ITC" w:hAnsi="Eras Demi ITC"/>
                      <w:bCs w:val="0"/>
                      <w:color w:val="000000"/>
                      <w:sz w:val="22"/>
                      <w:szCs w:val="22"/>
                      <w:lang w:val="en"/>
                    </w:rPr>
                    <w:t>Social Science Requirements</w:t>
                  </w:r>
                </w:p>
                <w:p w14:paraId="43958A26" w14:textId="08DE1747" w:rsidR="003B03F5" w:rsidRPr="003B03F5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Environmental Science: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Course Numbe</w:t>
                  </w:r>
                  <w:r w:rsidR="003B03F5"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r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ENVS 204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Title</w:t>
                  </w:r>
                  <w:r w:rsidR="003B03F5"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Human Geograph</w:t>
                  </w:r>
                  <w:r w:rsidR="003B03F5" w:rsidRPr="003B03F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y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_________</w:t>
                  </w:r>
                  <w:r w:rsidR="003B03F5"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Quarter Taken____________ Grade_______</w:t>
                  </w:r>
                </w:p>
                <w:p w14:paraId="7A79D323" w14:textId="77777777" w:rsidR="00E63DF7" w:rsidRDefault="003B03F5" w:rsidP="003B03F5">
                  <w:pPr>
                    <w:widowControl w:val="0"/>
                    <w:spacing w:after="60" w:line="276" w:lineRule="auto"/>
                    <w:ind w:left="720" w:hanging="720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Political Science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Choose ONE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, PLSC 101, 261, 271, 291: </w:t>
                  </w:r>
                </w:p>
                <w:p w14:paraId="5E53B93E" w14:textId="0E08FE2F" w:rsidR="003B03F5" w:rsidRPr="003B03F5" w:rsidRDefault="003B03F5" w:rsidP="00E63DF7">
                  <w:pPr>
                    <w:widowControl w:val="0"/>
                    <w:spacing w:after="60" w:line="276" w:lineRule="auto"/>
                    <w:ind w:left="720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Course Number___</w:t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>__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_____ Title_____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>___________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__________ Quarter Taken____________ Grade_______</w:t>
                  </w:r>
                </w:p>
                <w:p w14:paraId="71898FE0" w14:textId="0AC3DF23" w:rsidR="003B03F5" w:rsidRP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Political Science: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Course Number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PLCS 250</w:t>
                  </w:r>
                  <w:r w:rsidR="00D5417C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__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Title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The American Political System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  <w:u w:val="single"/>
                    </w:rPr>
                    <w:t>__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Quarter Taken____________ Grade_______</w:t>
                  </w:r>
                </w:p>
                <w:p w14:paraId="508AF444" w14:textId="2BF1B001" w:rsidR="003B03F5" w:rsidRP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Economics ECON 206 </w:t>
                  </w:r>
                  <w:r w:rsidR="00D35535" w:rsidRPr="00D35535">
                    <w:rPr>
                      <w:rFonts w:ascii="Tw Cen MT" w:hAnsi="Tw Cen MT"/>
                      <w:b/>
                      <w:bCs/>
                      <w:sz w:val="18"/>
                      <w:szCs w:val="16"/>
                      <w:u w:val="single"/>
                    </w:rPr>
                    <w:t>OR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446: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Title_______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softHyphen/>
                    <w:t>_____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____________ Quarter Taken____________ Grade_______</w:t>
                  </w:r>
                </w:p>
                <w:p w14:paraId="04D3A691" w14:textId="4639A166" w:rsid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Economics ECON 20</w:t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>7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</w:t>
                  </w:r>
                  <w:r w:rsidR="00D35535" w:rsidRPr="00D35535">
                    <w:rPr>
                      <w:rFonts w:ascii="Tw Cen MT" w:hAnsi="Tw Cen MT"/>
                      <w:b/>
                      <w:bCs/>
                      <w:sz w:val="18"/>
                      <w:szCs w:val="16"/>
                      <w:u w:val="single"/>
                    </w:rPr>
                    <w:t>OR</w:t>
                  </w:r>
                  <w:r w:rsidR="00D35535"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44</w:t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>7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: 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  <w:t>Course Number_________ Title______</w:t>
                  </w:r>
                  <w:r w:rsidR="00D35535">
                    <w:rPr>
                      <w:rFonts w:ascii="Tw Cen MT" w:hAnsi="Tw Cen MT"/>
                      <w:sz w:val="18"/>
                      <w:szCs w:val="16"/>
                    </w:rPr>
                    <w:t>____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______________ Quarter Taken____________ Grade_______</w:t>
                  </w:r>
                </w:p>
                <w:p w14:paraId="40268C20" w14:textId="5E082A72" w:rsid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b/>
                      <w:bCs/>
                      <w:sz w:val="18"/>
                      <w:szCs w:val="16"/>
                    </w:rPr>
                    <w:t>Social Science Electives: Anthropology, Economics, Geography, Political Science, Psych, or Sociology</w:t>
                  </w:r>
                  <w:r>
                    <w:rPr>
                      <w:rFonts w:ascii="Tw Cen MT" w:hAnsi="Tw Cen MT"/>
                      <w:sz w:val="18"/>
                      <w:szCs w:val="16"/>
                    </w:rPr>
                    <w:t>:</w:t>
                  </w:r>
                </w:p>
                <w:p w14:paraId="7A513BBD" w14:textId="7BDE254C" w:rsid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Course Number_______</w:t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>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__ Title_______________________ Quarter Taken____________ Grade_______</w:t>
                  </w:r>
                </w:p>
                <w:p w14:paraId="1A929600" w14:textId="1449DAF5" w:rsid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Course Number________</w:t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>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_ Title_______________________ Quarter Taken____________ Grade_______</w:t>
                  </w:r>
                </w:p>
                <w:p w14:paraId="55256BF4" w14:textId="7061B6B4" w:rsidR="003B03F5" w:rsidRP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softHyphen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ab/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>Course Number_________</w:t>
                  </w:r>
                  <w:r w:rsidR="00D5417C">
                    <w:rPr>
                      <w:rFonts w:ascii="Tw Cen MT" w:hAnsi="Tw Cen MT"/>
                      <w:sz w:val="18"/>
                      <w:szCs w:val="16"/>
                    </w:rPr>
                    <w:t>_</w:t>
                  </w:r>
                  <w:r w:rsidRPr="003B03F5">
                    <w:rPr>
                      <w:rFonts w:ascii="Tw Cen MT" w:hAnsi="Tw Cen MT"/>
                      <w:sz w:val="18"/>
                      <w:szCs w:val="16"/>
                    </w:rPr>
                    <w:t xml:space="preserve"> Title_______________________ Quarter Taken____________ Grade_______</w:t>
                  </w:r>
                </w:p>
                <w:p w14:paraId="4BE755CE" w14:textId="77777777" w:rsidR="003B03F5" w:rsidRP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</w:p>
                <w:p w14:paraId="111AE9E0" w14:textId="77777777" w:rsidR="003B03F5" w:rsidRP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</w:p>
                <w:p w14:paraId="78946F95" w14:textId="77777777" w:rsidR="003B03F5" w:rsidRPr="003B03F5" w:rsidRDefault="003B03F5" w:rsidP="003B03F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</w:p>
                <w:p w14:paraId="194099A9" w14:textId="77777777" w:rsidR="003B03F5" w:rsidRPr="003B03F5" w:rsidRDefault="003B03F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</w:rPr>
                  </w:pPr>
                </w:p>
                <w:p w14:paraId="1B54495E" w14:textId="77777777" w:rsidR="001A37B5" w:rsidRPr="003B03F5" w:rsidRDefault="001A37B5" w:rsidP="001A37B5">
                  <w:pPr>
                    <w:pStyle w:val="Heading2"/>
                    <w:spacing w:after="60" w:line="276" w:lineRule="auto"/>
                    <w:rPr>
                      <w:rFonts w:ascii="Eras Demi ITC" w:hAnsi="Eras Demi ITC"/>
                      <w:bCs w:val="0"/>
                      <w:color w:val="000000"/>
                      <w:sz w:val="22"/>
                      <w:szCs w:val="22"/>
                      <w:lang w:val="en"/>
                    </w:rPr>
                  </w:pPr>
                </w:p>
                <w:p w14:paraId="11FACFC8" w14:textId="77777777" w:rsidR="001A37B5" w:rsidRPr="003B03F5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6"/>
                      <w:u w:val="single"/>
                    </w:rPr>
                  </w:pPr>
                </w:p>
                <w:p w14:paraId="7B92A3E9" w14:textId="77777777" w:rsidR="001A37B5" w:rsidRPr="003B03F5" w:rsidRDefault="001A37B5" w:rsidP="001A37B5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6"/>
                      <w:szCs w:val="16"/>
                      <w:lang w:val="en"/>
                    </w:rPr>
                  </w:pPr>
                </w:p>
                <w:p w14:paraId="43A71D5A" w14:textId="77777777" w:rsidR="001A37B5" w:rsidRPr="003B03F5" w:rsidRDefault="001A37B5" w:rsidP="001A37B5">
                  <w:pPr>
                    <w:widowControl w:val="0"/>
                    <w:spacing w:after="60" w:line="280" w:lineRule="atLeast"/>
                    <w:rPr>
                      <w:rFonts w:ascii="Tw Cen MT" w:hAnsi="Tw Cen MT"/>
                      <w:sz w:val="16"/>
                      <w:szCs w:val="16"/>
                      <w:lang w:val="en"/>
                    </w:rPr>
                  </w:pPr>
                </w:p>
                <w:p w14:paraId="7D1DDB56" w14:textId="77777777" w:rsidR="001A37B5" w:rsidRPr="003B03F5" w:rsidRDefault="001A37B5" w:rsidP="001A37B5">
                  <w:pPr>
                    <w:widowControl w:val="0"/>
                    <w:spacing w:after="60" w:line="280" w:lineRule="atLeast"/>
                    <w:rPr>
                      <w:sz w:val="16"/>
                      <w:szCs w:val="16"/>
                      <w:lang w:val="en"/>
                    </w:rPr>
                  </w:pPr>
                </w:p>
                <w:p w14:paraId="7D7463AE" w14:textId="77777777" w:rsidR="001A37B5" w:rsidRPr="003B03F5" w:rsidRDefault="001A37B5" w:rsidP="001A37B5">
                  <w:pPr>
                    <w:widowControl w:val="0"/>
                    <w:spacing w:after="60" w:line="280" w:lineRule="atLeast"/>
                    <w:rPr>
                      <w:sz w:val="16"/>
                      <w:szCs w:val="16"/>
                      <w:lang w:val="en"/>
                    </w:rPr>
                  </w:pPr>
                </w:p>
                <w:p w14:paraId="75210AB6" w14:textId="77777777" w:rsidR="001A37B5" w:rsidRPr="003B03F5" w:rsidRDefault="001A37B5" w:rsidP="001A37B5">
                  <w:pPr>
                    <w:widowControl w:val="0"/>
                    <w:spacing w:after="60" w:line="280" w:lineRule="atLeast"/>
                    <w:rPr>
                      <w:sz w:val="16"/>
                      <w:szCs w:val="16"/>
                      <w:lang w:val="en"/>
                    </w:rPr>
                  </w:pPr>
                </w:p>
                <w:p w14:paraId="0FA4D5BE" w14:textId="77777777" w:rsidR="001A37B5" w:rsidRPr="003B03F5" w:rsidRDefault="001A37B5" w:rsidP="001A37B5">
                  <w:pPr>
                    <w:widowControl w:val="0"/>
                    <w:spacing w:after="60" w:line="280" w:lineRule="atLeast"/>
                    <w:rPr>
                      <w:sz w:val="16"/>
                      <w:szCs w:val="16"/>
                      <w:lang w:val="en"/>
                    </w:rPr>
                  </w:pPr>
                </w:p>
                <w:p w14:paraId="41A8839C" w14:textId="77777777" w:rsidR="001A37B5" w:rsidRPr="003B03F5" w:rsidRDefault="001A37B5" w:rsidP="001A37B5">
                  <w:pPr>
                    <w:widowControl w:val="0"/>
                    <w:spacing w:after="60" w:line="280" w:lineRule="atLeast"/>
                    <w:rPr>
                      <w:sz w:val="16"/>
                      <w:szCs w:val="16"/>
                      <w:lang w:val="en"/>
                    </w:rPr>
                  </w:pPr>
                </w:p>
                <w:p w14:paraId="78CDCA3D" w14:textId="77777777" w:rsidR="001A37B5" w:rsidRPr="003B03F5" w:rsidRDefault="001A37B5" w:rsidP="001A37B5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</w:txbxContent>
            </v:textbox>
          </v:shape>
        </w:pict>
      </w:r>
    </w:p>
    <w:p w14:paraId="2B071407" w14:textId="1D3735F7" w:rsidR="00C15144" w:rsidRDefault="00C15144" w:rsidP="001602B0">
      <w:pPr>
        <w:rPr>
          <w:rFonts w:ascii="Tw Cen MT" w:hAnsi="Tw Cen MT"/>
          <w:lang w:val="en"/>
        </w:rPr>
      </w:pPr>
    </w:p>
    <w:p w14:paraId="49980764" w14:textId="0C1D2F49" w:rsidR="00C15144" w:rsidRDefault="00C15144" w:rsidP="001602B0">
      <w:pPr>
        <w:rPr>
          <w:rFonts w:ascii="Tw Cen MT" w:hAnsi="Tw Cen MT"/>
          <w:lang w:val="en"/>
        </w:rPr>
      </w:pPr>
    </w:p>
    <w:p w14:paraId="68605FAB" w14:textId="77777777" w:rsidR="00C15144" w:rsidRDefault="00C15144" w:rsidP="001602B0">
      <w:pPr>
        <w:rPr>
          <w:rFonts w:ascii="Tw Cen MT" w:hAnsi="Tw Cen MT"/>
          <w:lang w:val="en"/>
        </w:rPr>
      </w:pPr>
    </w:p>
    <w:p w14:paraId="544302E1" w14:textId="10726273" w:rsidR="00C15144" w:rsidRDefault="00C15144" w:rsidP="001602B0">
      <w:pPr>
        <w:rPr>
          <w:rFonts w:ascii="Tw Cen MT" w:hAnsi="Tw Cen MT"/>
          <w:lang w:val="en"/>
        </w:rPr>
      </w:pPr>
    </w:p>
    <w:p w14:paraId="29D250D3" w14:textId="5AB46A18" w:rsidR="00C15144" w:rsidRDefault="00C15144" w:rsidP="001602B0">
      <w:pPr>
        <w:rPr>
          <w:rFonts w:ascii="Tw Cen MT" w:hAnsi="Tw Cen MT"/>
          <w:lang w:val="en"/>
        </w:rPr>
      </w:pPr>
    </w:p>
    <w:p w14:paraId="04737563" w14:textId="77777777" w:rsidR="00C15144" w:rsidRDefault="00C15144" w:rsidP="001602B0">
      <w:pPr>
        <w:rPr>
          <w:rFonts w:ascii="Tw Cen MT" w:hAnsi="Tw Cen MT"/>
          <w:lang w:val="en"/>
        </w:rPr>
      </w:pPr>
    </w:p>
    <w:p w14:paraId="5C6B1C6C" w14:textId="77777777" w:rsidR="00C15144" w:rsidRDefault="00C15144" w:rsidP="001602B0">
      <w:pPr>
        <w:rPr>
          <w:rFonts w:ascii="Tw Cen MT" w:hAnsi="Tw Cen MT"/>
          <w:lang w:val="en"/>
        </w:rPr>
      </w:pPr>
    </w:p>
    <w:p w14:paraId="142E43B0" w14:textId="77777777" w:rsidR="00C15144" w:rsidRDefault="00C15144" w:rsidP="001602B0">
      <w:pPr>
        <w:rPr>
          <w:rFonts w:ascii="Tw Cen MT" w:hAnsi="Tw Cen MT"/>
          <w:lang w:val="en"/>
        </w:rPr>
      </w:pPr>
    </w:p>
    <w:p w14:paraId="4DE7725B" w14:textId="1C08C7EA" w:rsidR="00C15144" w:rsidRDefault="00C15144" w:rsidP="001602B0">
      <w:pPr>
        <w:rPr>
          <w:rFonts w:ascii="Tw Cen MT" w:hAnsi="Tw Cen MT"/>
          <w:lang w:val="en"/>
        </w:rPr>
      </w:pPr>
    </w:p>
    <w:p w14:paraId="431AE879" w14:textId="77777777" w:rsidR="00C15144" w:rsidRDefault="00C15144" w:rsidP="001602B0">
      <w:pPr>
        <w:rPr>
          <w:rFonts w:ascii="Tw Cen MT" w:hAnsi="Tw Cen MT"/>
          <w:lang w:val="en"/>
        </w:rPr>
      </w:pPr>
    </w:p>
    <w:p w14:paraId="7A553482" w14:textId="77777777" w:rsidR="00C15144" w:rsidRDefault="00C15144" w:rsidP="001602B0">
      <w:pPr>
        <w:rPr>
          <w:rFonts w:ascii="Tw Cen MT" w:hAnsi="Tw Cen MT"/>
          <w:lang w:val="en"/>
        </w:rPr>
      </w:pPr>
    </w:p>
    <w:p w14:paraId="31CC552A" w14:textId="77777777" w:rsidR="00C15144" w:rsidRDefault="00C15144" w:rsidP="001602B0">
      <w:pPr>
        <w:rPr>
          <w:rFonts w:ascii="Tw Cen MT" w:hAnsi="Tw Cen MT"/>
          <w:lang w:val="en"/>
        </w:rPr>
      </w:pPr>
    </w:p>
    <w:p w14:paraId="06EC0281" w14:textId="77777777" w:rsidR="00C15144" w:rsidRDefault="00C15144" w:rsidP="001602B0">
      <w:pPr>
        <w:rPr>
          <w:rFonts w:ascii="Tw Cen MT" w:hAnsi="Tw Cen MT"/>
          <w:lang w:val="en"/>
        </w:rPr>
      </w:pPr>
    </w:p>
    <w:p w14:paraId="2728C4F7" w14:textId="77777777" w:rsidR="00C15144" w:rsidRDefault="00C15144" w:rsidP="001602B0">
      <w:pPr>
        <w:rPr>
          <w:rFonts w:ascii="Tw Cen MT" w:hAnsi="Tw Cen MT"/>
          <w:lang w:val="en"/>
        </w:rPr>
      </w:pPr>
    </w:p>
    <w:p w14:paraId="6218F0C0" w14:textId="77777777" w:rsidR="00C15144" w:rsidRDefault="00C15144" w:rsidP="001602B0">
      <w:pPr>
        <w:rPr>
          <w:rFonts w:ascii="Tw Cen MT" w:hAnsi="Tw Cen MT"/>
          <w:lang w:val="en"/>
        </w:rPr>
      </w:pPr>
    </w:p>
    <w:p w14:paraId="71D8D85A" w14:textId="77777777" w:rsidR="00C15144" w:rsidRDefault="00C15144" w:rsidP="001602B0">
      <w:pPr>
        <w:rPr>
          <w:rFonts w:ascii="Tw Cen MT" w:hAnsi="Tw Cen MT"/>
          <w:lang w:val="en"/>
        </w:rPr>
      </w:pPr>
    </w:p>
    <w:p w14:paraId="26F0F666" w14:textId="77777777" w:rsidR="00C15144" w:rsidRDefault="00C15144" w:rsidP="001602B0">
      <w:pPr>
        <w:rPr>
          <w:rFonts w:ascii="Tw Cen MT" w:hAnsi="Tw Cen MT"/>
          <w:lang w:val="en"/>
        </w:rPr>
      </w:pPr>
    </w:p>
    <w:p w14:paraId="05296AB8" w14:textId="77777777" w:rsidR="00C15144" w:rsidRDefault="00C15144" w:rsidP="001602B0">
      <w:pPr>
        <w:rPr>
          <w:rFonts w:ascii="Tw Cen MT" w:hAnsi="Tw Cen MT"/>
          <w:lang w:val="en"/>
        </w:rPr>
      </w:pPr>
    </w:p>
    <w:p w14:paraId="20EFC925" w14:textId="77777777" w:rsidR="00C15144" w:rsidRDefault="00C15144" w:rsidP="001602B0">
      <w:pPr>
        <w:rPr>
          <w:rFonts w:ascii="Tw Cen MT" w:hAnsi="Tw Cen MT"/>
          <w:lang w:val="en"/>
        </w:rPr>
      </w:pPr>
    </w:p>
    <w:p w14:paraId="2A04620A" w14:textId="77777777" w:rsidR="00C15144" w:rsidRDefault="00C15144" w:rsidP="001602B0">
      <w:pPr>
        <w:rPr>
          <w:rFonts w:ascii="Tw Cen MT" w:hAnsi="Tw Cen MT"/>
          <w:lang w:val="en"/>
        </w:rPr>
      </w:pPr>
    </w:p>
    <w:p w14:paraId="0531EC0F" w14:textId="77777777" w:rsidR="00C15144" w:rsidRDefault="00C15144" w:rsidP="001602B0">
      <w:pPr>
        <w:rPr>
          <w:rFonts w:ascii="Tw Cen MT" w:hAnsi="Tw Cen MT"/>
          <w:lang w:val="en"/>
        </w:rPr>
      </w:pPr>
    </w:p>
    <w:p w14:paraId="6739A76E" w14:textId="77777777" w:rsidR="00C15144" w:rsidRDefault="00C15144" w:rsidP="001602B0">
      <w:pPr>
        <w:rPr>
          <w:rFonts w:ascii="Tw Cen MT" w:hAnsi="Tw Cen MT"/>
          <w:lang w:val="en"/>
        </w:rPr>
      </w:pPr>
    </w:p>
    <w:p w14:paraId="29D918B4" w14:textId="77777777" w:rsidR="00C15144" w:rsidRDefault="00C15144" w:rsidP="001602B0">
      <w:pPr>
        <w:rPr>
          <w:rFonts w:ascii="Tw Cen MT" w:hAnsi="Tw Cen MT"/>
          <w:lang w:val="en"/>
        </w:rPr>
      </w:pPr>
    </w:p>
    <w:p w14:paraId="089580E5" w14:textId="77777777" w:rsidR="00C15144" w:rsidRDefault="00C15144" w:rsidP="001602B0">
      <w:pPr>
        <w:rPr>
          <w:rFonts w:ascii="Tw Cen MT" w:hAnsi="Tw Cen MT"/>
          <w:lang w:val="en"/>
        </w:rPr>
      </w:pPr>
    </w:p>
    <w:p w14:paraId="6A7E79F3" w14:textId="77777777" w:rsidR="00C15144" w:rsidRDefault="00C15144" w:rsidP="001602B0">
      <w:pPr>
        <w:rPr>
          <w:rFonts w:ascii="Tw Cen MT" w:hAnsi="Tw Cen MT"/>
          <w:lang w:val="en"/>
        </w:rPr>
      </w:pPr>
    </w:p>
    <w:p w14:paraId="1119584A" w14:textId="77777777" w:rsidR="00C15144" w:rsidRDefault="00C15144" w:rsidP="001602B0">
      <w:pPr>
        <w:rPr>
          <w:rFonts w:ascii="Tw Cen MT" w:hAnsi="Tw Cen MT"/>
          <w:lang w:val="en"/>
        </w:rPr>
      </w:pPr>
    </w:p>
    <w:p w14:paraId="145CCFC6" w14:textId="77777777" w:rsidR="00C15144" w:rsidRDefault="00C15144" w:rsidP="001602B0">
      <w:pPr>
        <w:rPr>
          <w:rFonts w:ascii="Tw Cen MT" w:hAnsi="Tw Cen MT"/>
          <w:lang w:val="en"/>
        </w:rPr>
      </w:pPr>
    </w:p>
    <w:p w14:paraId="479B9DF2" w14:textId="553C4DD1" w:rsidR="00C15144" w:rsidRDefault="00D5417C" w:rsidP="001602B0">
      <w:pPr>
        <w:rPr>
          <w:rFonts w:ascii="Tw Cen MT" w:hAnsi="Tw Cen MT"/>
          <w:lang w:val="en"/>
        </w:rPr>
      </w:pPr>
      <w:r>
        <w:rPr>
          <w:rFonts w:ascii="Tw Cen MT" w:hAnsi="Tw Cen MT"/>
          <w:lang w:val="en"/>
        </w:rPr>
        <w:tab/>
      </w:r>
    </w:p>
    <w:p w14:paraId="38071D8A" w14:textId="77777777" w:rsidR="00C15144" w:rsidRDefault="00000000" w:rsidP="001602B0">
      <w:pPr>
        <w:rPr>
          <w:rFonts w:ascii="Tw Cen MT" w:hAnsi="Tw Cen MT"/>
          <w:lang w:val="en"/>
        </w:rPr>
      </w:pPr>
      <w:r>
        <w:rPr>
          <w:noProof/>
          <w:color w:val="auto"/>
          <w:kern w:val="0"/>
          <w:sz w:val="24"/>
          <w:szCs w:val="24"/>
        </w:rPr>
        <w:pict w14:anchorId="0A4BEEE4">
          <v:shape id="_x0000_s1156" type="#_x0000_t202" style="position:absolute;margin-left:-15.8pt;margin-top:8.45pt;width:552.45pt;height:30.7pt;z-index:8" fillcolor="black" stroked="f" strokecolor="#f2f2f2" strokeweight="3pt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shadow type="perspective" color="#7f7f7f" opacity=".5" offset="1pt" offset2="-1pt"/>
            <v:textbox style="mso-next-textbox:#_x0000_s1156;mso-column-margin:5.76pt" inset="4pt,1.86pt,4pt,1.8pt">
              <w:txbxContent>
                <w:p w14:paraId="3C79B44D" w14:textId="77777777" w:rsidR="003B796C" w:rsidRPr="009836DE" w:rsidRDefault="00475B01" w:rsidP="003B796C">
                  <w:pPr>
                    <w:pStyle w:val="msoaccenttext7"/>
                    <w:spacing w:line="240" w:lineRule="exact"/>
                    <w:jc w:val="center"/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</w:pPr>
                  <w:r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>Western Washington University History Department</w:t>
                  </w:r>
                </w:p>
                <w:p w14:paraId="2406C08C" w14:textId="77777777" w:rsidR="003B796C" w:rsidRPr="0035409B" w:rsidRDefault="00475B01" w:rsidP="003B796C">
                  <w:pPr>
                    <w:pStyle w:val="msoaccenttext7"/>
                    <w:spacing w:line="240" w:lineRule="exact"/>
                    <w:jc w:val="center"/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</w:pPr>
                  <w:r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>Bond Hall 364</w:t>
                  </w:r>
                  <w:r w:rsidR="003B796C" w:rsidRPr="0035409B"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ab/>
                  </w:r>
                  <w:r w:rsidR="003B796C" w:rsidRPr="0035409B"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ab/>
                    <w:t>360.650.</w:t>
                  </w:r>
                  <w:r w:rsidR="008F684F"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>3457</w:t>
                  </w:r>
                  <w:r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 xml:space="preserve">      </w:t>
                  </w:r>
                </w:p>
                <w:p w14:paraId="321574C8" w14:textId="77777777" w:rsidR="003B796C" w:rsidRDefault="003B796C" w:rsidP="003B796C">
                  <w:pPr>
                    <w:widowControl w:val="0"/>
                    <w:spacing w:line="240" w:lineRule="exact"/>
                    <w:jc w:val="right"/>
                    <w:rPr>
                      <w:rFonts w:ascii="Eras Demi ITC" w:hAnsi="Eras Demi ITC"/>
                      <w:color w:val="FFFFFF"/>
                      <w:lang w:val="en"/>
                    </w:rPr>
                  </w:pPr>
                  <w:r>
                    <w:rPr>
                      <w:rFonts w:ascii="Eras Demi ITC" w:hAnsi="Eras Demi ITC"/>
                      <w:i/>
                      <w:iCs/>
                      <w:color w:val="FFFFFF"/>
                      <w:lang w:val="en"/>
                    </w:rPr>
                    <w:t>.</w:t>
                  </w:r>
                </w:p>
              </w:txbxContent>
            </v:textbox>
          </v:shape>
        </w:pict>
      </w:r>
    </w:p>
    <w:p w14:paraId="0404FBB2" w14:textId="77777777" w:rsidR="00C15144" w:rsidRDefault="00000000" w:rsidP="001602B0">
      <w:pPr>
        <w:rPr>
          <w:rFonts w:ascii="Tw Cen MT" w:hAnsi="Tw Cen MT"/>
          <w:lang w:val="en"/>
        </w:rPr>
      </w:pPr>
      <w:r>
        <w:rPr>
          <w:noProof/>
        </w:rPr>
        <w:pict w14:anchorId="1E1851D5">
          <v:shape id="_x0000_s1154" type="#_x0000_t202" style="position:absolute;margin-left:1.75pt;margin-top:19.3pt;width:540pt;height:18.8pt;z-index:6" stroked="f">
            <v:textbox>
              <w:txbxContent>
                <w:p w14:paraId="06EF3F00" w14:textId="77777777" w:rsidR="003B796C" w:rsidRPr="009326F0" w:rsidRDefault="003B796C" w:rsidP="00836BAC">
                  <w:pPr>
                    <w:widowControl w:val="0"/>
                    <w:jc w:val="center"/>
                    <w:rPr>
                      <w:rFonts w:ascii="Tw Cen MT" w:hAnsi="Tw Cen MT"/>
                      <w:i/>
                      <w:lang w:val="en"/>
                    </w:rPr>
                  </w:pPr>
                  <w:r w:rsidRPr="009326F0">
                    <w:rPr>
                      <w:rFonts w:ascii="Tw Cen MT" w:hAnsi="Tw Cen MT"/>
                      <w:i/>
                      <w:iCs/>
                      <w:lang w:val="en"/>
                    </w:rPr>
                    <w:t>This document has been created for advising purposes only.  Please contact the department for updates and changes.</w:t>
                  </w:r>
                </w:p>
                <w:p w14:paraId="235084CB" w14:textId="77777777" w:rsidR="003B796C" w:rsidRDefault="003B796C" w:rsidP="003B796C"/>
                <w:p w14:paraId="63033683" w14:textId="77777777" w:rsidR="003B796C" w:rsidRDefault="003B796C" w:rsidP="003B796C"/>
              </w:txbxContent>
            </v:textbox>
          </v:shape>
        </w:pict>
      </w:r>
    </w:p>
    <w:p w14:paraId="4E3896DB" w14:textId="77777777" w:rsidR="00AA5B91" w:rsidRDefault="00000000" w:rsidP="00AA5B91">
      <w:pPr>
        <w:widowControl w:val="0"/>
        <w:tabs>
          <w:tab w:val="left" w:pos="449"/>
          <w:tab w:val="left" w:pos="1440"/>
          <w:tab w:val="right" w:leader="dot" w:pos="11249"/>
        </w:tabs>
        <w:spacing w:after="40" w:line="240" w:lineRule="auto"/>
        <w:rPr>
          <w:rFonts w:ascii="Eras Demi ITC" w:hAnsi="Eras Demi ITC"/>
          <w:b/>
          <w:bCs/>
          <w:i/>
          <w:iCs/>
          <w:sz w:val="36"/>
          <w:szCs w:val="36"/>
        </w:rPr>
      </w:pPr>
      <w:r>
        <w:rPr>
          <w:rFonts w:ascii="Eras Demi ITC" w:hAnsi="Eras Demi ITC"/>
          <w:b/>
          <w:bCs/>
          <w:i/>
          <w:iCs/>
          <w:noProof/>
          <w:color w:val="auto"/>
          <w:sz w:val="36"/>
          <w:szCs w:val="36"/>
        </w:rPr>
        <w:lastRenderedPageBreak/>
        <w:pict w14:anchorId="26082A47">
          <v:shape id="_x0000_s1104" type="#_x0000_t202" style="position:absolute;margin-left:-10.1pt;margin-top:30.4pt;width:176.9pt;height:4in;z-index:1" filled="f" fillcolor="silver">
            <v:fill opacity=".5"/>
            <v:textbox style="mso-next-textbox:#_x0000_s1104">
              <w:txbxContent>
                <w:p w14:paraId="30838C22" w14:textId="77777777" w:rsidR="00515FD5" w:rsidRPr="003A06CB" w:rsidRDefault="00515FD5" w:rsidP="003A06CB">
                  <w:pPr>
                    <w:widowControl w:val="0"/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  <w:lang w:val="en"/>
                    </w:rPr>
                  </w:pPr>
                </w:p>
                <w:p w14:paraId="41A3B337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/>
                      <w:sz w:val="16"/>
                      <w:szCs w:val="16"/>
                      <w:u w:val="single"/>
                      <w:lang w:val="en"/>
                    </w:rPr>
                  </w:pPr>
                  <w:r w:rsidRPr="003A06CB">
                    <w:rPr>
                      <w:rFonts w:ascii="Tw Cen MT" w:hAnsi="Tw Cen MT"/>
                      <w:b/>
                      <w:sz w:val="16"/>
                      <w:szCs w:val="16"/>
                      <w:u w:val="single"/>
                      <w:lang w:val="en"/>
                    </w:rPr>
                    <w:t>History (60 credits)</w:t>
                  </w:r>
                </w:p>
                <w:p w14:paraId="401F2E08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2 courses in the United States, one pre- and </w:t>
                  </w:r>
                </w:p>
                <w:p w14:paraId="0735B5B6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one post -1865</w:t>
                  </w:r>
                </w:p>
                <w:p w14:paraId="3288C190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2 courses in 600-1450 CE period - one in </w:t>
                  </w:r>
                </w:p>
                <w:p w14:paraId="43767EDD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Europe and one in East Asia, South Asia, </w:t>
                  </w:r>
                </w:p>
                <w:p w14:paraId="33EDBE0D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Africa, and/or the Middle East</w:t>
                  </w:r>
                </w:p>
                <w:p w14:paraId="42A0C36D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2 courses in period since 1450 CE. –one course in Europe and one in East Asia, South </w:t>
                  </w:r>
                </w:p>
                <w:p w14:paraId="2C760A1C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Asia, Africa, the Middle East, Canada, and/or </w:t>
                  </w:r>
                </w:p>
                <w:p w14:paraId="476EA206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Latin America</w:t>
                  </w:r>
                </w:p>
                <w:p w14:paraId="7A4A8F73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2 courses in Ancient (prior to 600 CE), </w:t>
                  </w:r>
                </w:p>
                <w:p w14:paraId="196E35BA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covering two different continents</w:t>
                  </w:r>
                </w:p>
                <w:p w14:paraId="340FD94B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• History 391 (5) or 392 (5)</w:t>
                  </w:r>
                </w:p>
                <w:p w14:paraId="5F0FD8FA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History 499 (5) (WP3) </w:t>
                  </w:r>
                </w:p>
                <w:p w14:paraId="7E03DAA3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• Electives under advisement</w:t>
                  </w:r>
                </w:p>
                <w:p w14:paraId="74E7AE06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At least 30 of the 60 credits must be at the </w:t>
                  </w:r>
                </w:p>
                <w:p w14:paraId="770C2479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upper-division level</w:t>
                  </w:r>
                </w:p>
                <w:p w14:paraId="27E01F62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Social Studies (30 credits)</w:t>
                  </w:r>
                </w:p>
                <w:p w14:paraId="5C20BBF4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ENVS 204 Human Geography (4) </w:t>
                  </w:r>
                </w:p>
                <w:p w14:paraId="6ED7792C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• One course from: PLSC 101, 261, 271, 291(5)</w:t>
                  </w:r>
                </w:p>
                <w:p w14:paraId="5B507EA6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• PLSC 250 The American Political System (5)</w:t>
                  </w:r>
                </w:p>
                <w:p w14:paraId="3A179546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• ECON 206 (4) or ECON 446 (3) (preferred)</w:t>
                  </w:r>
                </w:p>
                <w:p w14:paraId="35C678A5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• ECON 207 (4) or ECON 447(3) (preferred)</w:t>
                  </w:r>
                </w:p>
                <w:p w14:paraId="1A0F2018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Electives in Anthro, Econ, Geograhy, Poli Sci, </w:t>
                  </w:r>
                </w:p>
                <w:p w14:paraId="514EFD81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Psych or Soc</w:t>
                  </w:r>
                </w:p>
                <w:p w14:paraId="5E600DF6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Must total 30 credits of social science other </w:t>
                  </w:r>
                </w:p>
                <w:p w14:paraId="260476E0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than history</w:t>
                  </w:r>
                </w:p>
                <w:p w14:paraId="1451476B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• No course with a grade of less than a C (2.0) </w:t>
                  </w:r>
                </w:p>
                <w:p w14:paraId="0D2D97C2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may be counted in this major. Students must </w:t>
                  </w:r>
                </w:p>
                <w:p w14:paraId="2923B6AF" w14:textId="77777777" w:rsidR="003A06CB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 xml:space="preserve">achieve a cumulative GPA of at least 2.5 in </w:t>
                  </w:r>
                </w:p>
                <w:p w14:paraId="5A241CCF" w14:textId="77777777" w:rsidR="00241D29" w:rsidRPr="003A06CB" w:rsidRDefault="003A06CB" w:rsidP="003A06CB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bCs/>
                      <w:sz w:val="16"/>
                      <w:szCs w:val="16"/>
                      <w:lang w:val="en"/>
                    </w:rPr>
                  </w:pPr>
                  <w:r w:rsidRPr="003A06CB">
                    <w:rPr>
                      <w:rFonts w:ascii="Tw Cen MT" w:hAnsi="Tw Cen MT"/>
                      <w:bCs/>
                      <w:sz w:val="16"/>
                      <w:szCs w:val="16"/>
                      <w:lang w:val="en"/>
                    </w:rPr>
                    <w:t>the courses in this major</w:t>
                  </w:r>
                  <w:r w:rsidRPr="003A06CB">
                    <w:rPr>
                      <w:bCs/>
                      <w:sz w:val="16"/>
                      <w:szCs w:val="16"/>
                      <w:lang w:val="en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AA5B91" w:rsidRPr="00AA5B91">
        <w:rPr>
          <w:rFonts w:ascii="Eras Demi ITC" w:hAnsi="Eras Demi ITC"/>
          <w:b/>
          <w:bCs/>
          <w:i/>
          <w:iCs/>
          <w:sz w:val="36"/>
          <w:szCs w:val="36"/>
        </w:rPr>
        <w:t>History/Social Studies Major Requirements: 90 credits</w:t>
      </w:r>
    </w:p>
    <w:p w14:paraId="6C003C6D" w14:textId="77777777" w:rsidR="00241D29" w:rsidRPr="00E431B0" w:rsidRDefault="00241D29" w:rsidP="00AA5B91">
      <w:pPr>
        <w:widowControl w:val="0"/>
        <w:tabs>
          <w:tab w:val="left" w:pos="449"/>
          <w:tab w:val="left" w:pos="1440"/>
          <w:tab w:val="right" w:leader="dot" w:pos="11249"/>
        </w:tabs>
        <w:spacing w:after="40" w:line="240" w:lineRule="auto"/>
        <w:rPr>
          <w:rFonts w:ascii="Tw Cen MT" w:hAnsi="Tw Cen MT"/>
          <w:color w:val="auto"/>
          <w:sz w:val="16"/>
          <w:szCs w:val="16"/>
          <w:lang w:val="en"/>
        </w:rPr>
        <w:sectPr w:rsidR="00241D29" w:rsidRPr="00E431B0" w:rsidSect="007B58D8">
          <w:type w:val="continuous"/>
          <w:pgSz w:w="12240" w:h="15840"/>
          <w:pgMar w:top="547" w:right="720" w:bottom="720" w:left="90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01B1EE0" w14:textId="77777777" w:rsidR="003A06CB" w:rsidRPr="003468C8" w:rsidRDefault="00F841C2" w:rsidP="003468C8">
      <w:pPr>
        <w:widowControl w:val="0"/>
        <w:spacing w:after="0" w:line="276" w:lineRule="auto"/>
        <w:rPr>
          <w:rFonts w:ascii="Tw Cen MT" w:hAnsi="Tw Cen MT"/>
          <w:b/>
          <w:bCs/>
          <w:sz w:val="14"/>
          <w:szCs w:val="14"/>
        </w:rPr>
      </w:pPr>
      <w:r w:rsidRPr="00E431B0">
        <w:rPr>
          <w:rFonts w:ascii="Tw Cen MT" w:hAnsi="Tw Cen MT"/>
          <w:b/>
          <w:bCs/>
          <w:color w:val="auto"/>
          <w:sz w:val="18"/>
          <w:szCs w:val="18"/>
          <w:lang w:val="en"/>
        </w:rPr>
        <w:br/>
      </w:r>
      <w:r w:rsidR="003A06CB" w:rsidRPr="003468C8">
        <w:rPr>
          <w:rFonts w:ascii="Tw Cen MT" w:hAnsi="Tw Cen MT"/>
          <w:b/>
          <w:bCs/>
          <w:sz w:val="16"/>
          <w:szCs w:val="16"/>
        </w:rPr>
        <w:t xml:space="preserve">United States before 1865 (US1) </w:t>
      </w:r>
    </w:p>
    <w:p w14:paraId="0B7C6C31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103 American History to 1865 (5) </w:t>
      </w:r>
    </w:p>
    <w:p w14:paraId="3F4F4E18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131 Going to College in America (5) </w:t>
      </w:r>
    </w:p>
    <w:p w14:paraId="6073D4B2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141 History of American West (5) </w:t>
      </w:r>
    </w:p>
    <w:p w14:paraId="56B392AB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262 African American History to 1865 (5) </w:t>
      </w:r>
    </w:p>
    <w:p w14:paraId="420E9A70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*HIST 290 Early Modern Atlantic World (5)</w:t>
      </w:r>
    </w:p>
    <w:p w14:paraId="45479F3E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314 American &amp; European Enlightenment (5) </w:t>
      </w:r>
    </w:p>
    <w:p w14:paraId="67B4DE38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HIST 348 American Slavery (5)</w:t>
      </w:r>
    </w:p>
    <w:p w14:paraId="20BDFC3D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HIST 349 History of the US South (5)</w:t>
      </w:r>
    </w:p>
    <w:p w14:paraId="3382673C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350 American Colonial History (5) </w:t>
      </w:r>
    </w:p>
    <w:p w14:paraId="2CBF2FAE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355 Health &amp; Disease in American History (5) </w:t>
      </w:r>
    </w:p>
    <w:p w14:paraId="3D94F99B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356 Gender and History (5) </w:t>
      </w:r>
    </w:p>
    <w:p w14:paraId="17388F85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360 Religion in Early America (5) </w:t>
      </w:r>
    </w:p>
    <w:p w14:paraId="6FE69D7B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363 The American Revolution (5) </w:t>
      </w:r>
    </w:p>
    <w:p w14:paraId="7D34726A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365 Sexuality in the U.S. (5) </w:t>
      </w:r>
    </w:p>
    <w:p w14:paraId="60163ABA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366 The Early American Republic (5) </w:t>
      </w:r>
    </w:p>
    <w:p w14:paraId="4FD7D2E7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367 US Women to 1865 (5) </w:t>
      </w:r>
    </w:p>
    <w:p w14:paraId="25C2BFE3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380 Food &amp; Environment in America (5) </w:t>
      </w:r>
    </w:p>
    <w:p w14:paraId="3B482462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392 Tribal Sovereignty and WA History (5) </w:t>
      </w:r>
    </w:p>
    <w:p w14:paraId="59A890ED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450 Climate &amp; Culture in America (5) </w:t>
      </w:r>
    </w:p>
    <w:p w14:paraId="32CCBF52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452 U.S. Intellectual History 1776-1900 (5) </w:t>
      </w:r>
    </w:p>
    <w:p w14:paraId="73D483DA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460 Am. Environmental History (5) </w:t>
      </w:r>
    </w:p>
    <w:p w14:paraId="3AD344F2" w14:textId="77777777" w:rsidR="002F7CF4" w:rsidRPr="002F7CF4" w:rsidRDefault="003A06CB" w:rsidP="003468C8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468 Borderlands &amp; Frontiers of N. America (5) </w:t>
      </w:r>
    </w:p>
    <w:p w14:paraId="5608D067" w14:textId="77777777" w:rsidR="003A06CB" w:rsidRPr="002F7CF4" w:rsidRDefault="003A06CB" w:rsidP="003468C8">
      <w:pPr>
        <w:widowControl w:val="0"/>
        <w:spacing w:after="0" w:line="276" w:lineRule="auto"/>
        <w:rPr>
          <w:rFonts w:ascii="Tw Cen MT" w:hAnsi="Tw Cen MT"/>
          <w:b/>
          <w:bCs/>
          <w:color w:val="auto"/>
          <w:sz w:val="14"/>
          <w:szCs w:val="14"/>
          <w:lang w:val="en"/>
        </w:rPr>
      </w:pPr>
      <w:r w:rsidRPr="002F7CF4">
        <w:rPr>
          <w:rFonts w:ascii="Tw Cen MT" w:hAnsi="Tw Cen MT"/>
          <w:sz w:val="14"/>
          <w:szCs w:val="14"/>
        </w:rPr>
        <w:t>*HIST 469 African Slavery in Atlantic World (5)</w:t>
      </w:r>
    </w:p>
    <w:p w14:paraId="2B2FED1D" w14:textId="77777777" w:rsidR="002F7CF4" w:rsidRPr="003468C8" w:rsidRDefault="002F7CF4" w:rsidP="007B3C6E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3468C8">
        <w:rPr>
          <w:rFonts w:ascii="Tw Cen MT" w:hAnsi="Tw Cen MT"/>
          <w:b/>
          <w:bCs/>
          <w:sz w:val="16"/>
          <w:szCs w:val="16"/>
        </w:rPr>
        <w:t xml:space="preserve">United States since 1865 (US2) </w:t>
      </w:r>
    </w:p>
    <w:p w14:paraId="68A84860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104 American History Since 1865 (5) </w:t>
      </w:r>
    </w:p>
    <w:p w14:paraId="1AED78B9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131 Going to College in America (5) </w:t>
      </w:r>
    </w:p>
    <w:p w14:paraId="233D0FA0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*HIST 141 History of American West (5)</w:t>
      </w:r>
    </w:p>
    <w:p w14:paraId="788D2C5D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HIST 158 Race/Identity in Modern America (5)</w:t>
      </w:r>
    </w:p>
    <w:p w14:paraId="5AEBD150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263 African American History Since 1865 (5) </w:t>
      </w:r>
    </w:p>
    <w:p w14:paraId="23C9C8B3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265 LGBT Exp. in U.S. History (5) </w:t>
      </w:r>
    </w:p>
    <w:p w14:paraId="0F253E51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268 Introduction to Asian American History (5) </w:t>
      </w:r>
    </w:p>
    <w:p w14:paraId="22D46140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275 The Indian in American History (5) </w:t>
      </w:r>
    </w:p>
    <w:p w14:paraId="48A39417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351 The Long Crisis: US Hist 1865-1920 (5) </w:t>
      </w:r>
    </w:p>
    <w:p w14:paraId="467506E7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352 U.S. Civil War &amp; Reconstruction (5) </w:t>
      </w:r>
    </w:p>
    <w:p w14:paraId="1296AFE0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354 Energy in American History (5) </w:t>
      </w:r>
    </w:p>
    <w:p w14:paraId="39E5E3B1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355 Health &amp; Disease in American History (5) </w:t>
      </w:r>
    </w:p>
    <w:p w14:paraId="435CC36F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356 Gender and History (5) </w:t>
      </w:r>
    </w:p>
    <w:p w14:paraId="58C253C3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HIST 357 The U.S. in the Cold War (5)</w:t>
      </w:r>
    </w:p>
    <w:p w14:paraId="321442E5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358 Women of Color in the US (5) </w:t>
      </w:r>
    </w:p>
    <w:p w14:paraId="4E5729FA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359 America and Vietnam (5) </w:t>
      </w:r>
    </w:p>
    <w:p w14:paraId="00F22D0C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361 Religion in Modern America (5) </w:t>
      </w:r>
    </w:p>
    <w:p w14:paraId="65B6D4F0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362 Civil Rights Black Power Era (5) </w:t>
      </w:r>
    </w:p>
    <w:p w14:paraId="3213E224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365 Sexuality in the U.S. (5) </w:t>
      </w:r>
    </w:p>
    <w:p w14:paraId="3FD7540C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368 US Women from 1865 (5) </w:t>
      </w:r>
    </w:p>
    <w:p w14:paraId="42C02973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379 Canadian American Relations (5) </w:t>
      </w:r>
    </w:p>
    <w:p w14:paraId="6102F97E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380 Food &amp; Environment in America (5) </w:t>
      </w:r>
    </w:p>
    <w:p w14:paraId="4A2A3303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382 The US Neo-conservatism and the Mid-East (5) </w:t>
      </w:r>
    </w:p>
    <w:p w14:paraId="4FF3C491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392 Tribal Sovereignty and WA History (5) </w:t>
      </w:r>
    </w:p>
    <w:p w14:paraId="55C8DDA5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408 World War II: The European War (5) </w:t>
      </w:r>
    </w:p>
    <w:p w14:paraId="15EBDD28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409 World War II: The Pacific War (5) </w:t>
      </w:r>
    </w:p>
    <w:p w14:paraId="149015AF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*HIST 447 History of the Sciences of Nature (5)</w:t>
      </w:r>
    </w:p>
    <w:p w14:paraId="769C9F5B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450 Climate &amp; Culture in America (5) </w:t>
      </w:r>
    </w:p>
    <w:p w14:paraId="719A5C84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453 U.S. Intellectual History 1900-Present (5) </w:t>
      </w:r>
    </w:p>
    <w:p w14:paraId="49DC3AE6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460 Am. Environmental History (5) </w:t>
      </w:r>
    </w:p>
    <w:p w14:paraId="20CC68A4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461 U.S. Urban History (5) </w:t>
      </w:r>
    </w:p>
    <w:p w14:paraId="5CD7224F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464 SNL and the US in the 1970s (5) </w:t>
      </w:r>
    </w:p>
    <w:p w14:paraId="444C1C85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467 Self/Society in Am. 1790-1910 (5) </w:t>
      </w:r>
    </w:p>
    <w:p w14:paraId="36EF02C4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474 U.S. Latin American Relations (5) </w:t>
      </w:r>
    </w:p>
    <w:p w14:paraId="0A49FAFD" w14:textId="77777777" w:rsidR="00BB654C" w:rsidRDefault="002F7CF4" w:rsidP="007B3C6E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2F7CF4">
        <w:rPr>
          <w:rFonts w:ascii="Tw Cen MT" w:hAnsi="Tw Cen MT"/>
          <w:sz w:val="14"/>
          <w:szCs w:val="14"/>
        </w:rPr>
        <w:t>HIST 475 Topics in American Indian History (5)</w:t>
      </w:r>
      <w:r w:rsidR="00B01183" w:rsidRPr="002F7CF4">
        <w:rPr>
          <w:rFonts w:ascii="Tw Cen MT" w:hAnsi="Tw Cen MT"/>
          <w:color w:val="auto"/>
          <w:sz w:val="14"/>
          <w:szCs w:val="14"/>
          <w:lang w:val="en"/>
        </w:rPr>
        <w:br/>
      </w:r>
    </w:p>
    <w:p w14:paraId="532E70F5" w14:textId="77777777" w:rsidR="002F7CF4" w:rsidRPr="00BB654C" w:rsidRDefault="002F7CF4" w:rsidP="00BB654C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6"/>
          <w:szCs w:val="16"/>
        </w:rPr>
      </w:pPr>
      <w:r w:rsidRPr="003468C8">
        <w:rPr>
          <w:rFonts w:ascii="Tw Cen MT" w:hAnsi="Tw Cen MT"/>
          <w:b/>
          <w:bCs/>
          <w:sz w:val="16"/>
          <w:szCs w:val="16"/>
        </w:rPr>
        <w:t xml:space="preserve">Europe 600-1450 CE (EUR1) </w:t>
      </w:r>
    </w:p>
    <w:p w14:paraId="37B057EC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112 Western Civilization 476-1713 (5) </w:t>
      </w:r>
    </w:p>
    <w:p w14:paraId="0329C850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232 History of the Jews (5) </w:t>
      </w:r>
    </w:p>
    <w:p w14:paraId="74F654CA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315 Europe: Early Middle Ages 300-1050 (5) </w:t>
      </w:r>
    </w:p>
    <w:p w14:paraId="291FBE46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316 Europe: High Middle Ages 1050-1450 (5) </w:t>
      </w:r>
    </w:p>
    <w:p w14:paraId="41D35BC5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318 Medieval England (5) </w:t>
      </w:r>
    </w:p>
    <w:p w14:paraId="64747453" w14:textId="77777777" w:rsidR="002F7CF4" w:rsidRP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320 War in the Middle Ages (5) </w:t>
      </w:r>
    </w:p>
    <w:p w14:paraId="629F733C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414 The Carolingian Era (5) </w:t>
      </w:r>
    </w:p>
    <w:p w14:paraId="1A14B1E5" w14:textId="77777777" w:rsidR="002F7CF4" w:rsidRPr="003468C8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3468C8">
        <w:rPr>
          <w:rFonts w:ascii="Tw Cen MT" w:hAnsi="Tw Cen MT"/>
          <w:b/>
          <w:bCs/>
          <w:sz w:val="16"/>
          <w:szCs w:val="16"/>
        </w:rPr>
        <w:t xml:space="preserve">Europe since 1450 CE (EUR2) </w:t>
      </w:r>
    </w:p>
    <w:p w14:paraId="26F963A7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113 Western Civilization 1713-Present (5) </w:t>
      </w:r>
    </w:p>
    <w:p w14:paraId="4870BFC1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232 History of the Jews (5) </w:t>
      </w:r>
    </w:p>
    <w:p w14:paraId="287930E5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*HIST 233 History of the Jews in the Modern Era (5)</w:t>
      </w:r>
    </w:p>
    <w:p w14:paraId="4C559C9A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289 Islam in France (5) </w:t>
      </w:r>
    </w:p>
    <w:p w14:paraId="0B65B0DE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290 Early Modern Atlantic World (5) </w:t>
      </w:r>
    </w:p>
    <w:p w14:paraId="573EDDDC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314 American &amp; European Enlightenment (5) </w:t>
      </w:r>
    </w:p>
    <w:p w14:paraId="21D21704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321 Reformation Europe-Age of Religious Wars (5) </w:t>
      </w:r>
    </w:p>
    <w:p w14:paraId="13C9C2FB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330 Germany in the 20th Century (5) </w:t>
      </w:r>
    </w:p>
    <w:p w14:paraId="3E49D872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331 History of the Holocaust (5) </w:t>
      </w:r>
    </w:p>
    <w:p w14:paraId="32016F46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333 Imperial Russia 1689-1917 (5) </w:t>
      </w:r>
    </w:p>
    <w:p w14:paraId="7C168C72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HIST 334 20th Century Russia (5)</w:t>
      </w:r>
    </w:p>
    <w:p w14:paraId="0816DE37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341 France 1500-1815 (5) </w:t>
      </w:r>
    </w:p>
    <w:p w14:paraId="70578D90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342 France 1815-1945 (5) </w:t>
      </w:r>
    </w:p>
    <w:p w14:paraId="69DEC63F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>HIST 373 Y</w:t>
      </w:r>
      <w:r w:rsidRPr="002F7CF4">
        <w:rPr>
          <w:rFonts w:ascii="Calibri" w:hAnsi="Calibri" w:cs="Calibri"/>
          <w:sz w:val="14"/>
          <w:szCs w:val="14"/>
        </w:rPr>
        <w:t>ō</w:t>
      </w:r>
      <w:r w:rsidRPr="002F7CF4">
        <w:rPr>
          <w:rFonts w:ascii="Tw Cen MT" w:hAnsi="Tw Cen MT"/>
          <w:sz w:val="14"/>
          <w:szCs w:val="14"/>
        </w:rPr>
        <w:t xml:space="preserve">kai: Monsters &amp; Monstrous in Japanese Hist (5) </w:t>
      </w:r>
    </w:p>
    <w:p w14:paraId="22683F52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381 Jewish Nationalisms (5) </w:t>
      </w:r>
    </w:p>
    <w:p w14:paraId="1451FDDD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408 World War II: The European War (5) </w:t>
      </w:r>
    </w:p>
    <w:p w14:paraId="2884CF4B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HIST 421 Gender in Early Modern Europe (5) </w:t>
      </w:r>
    </w:p>
    <w:p w14:paraId="0A113914" w14:textId="77777777" w:rsidR="002F7CF4" w:rsidRDefault="002F7CF4" w:rsidP="002F7CF4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2F7CF4">
        <w:rPr>
          <w:rFonts w:ascii="Tw Cen MT" w:hAnsi="Tw Cen MT"/>
          <w:sz w:val="14"/>
          <w:szCs w:val="14"/>
        </w:rPr>
        <w:t xml:space="preserve">*HIST 447 History of the Sciences of Nature (5) </w:t>
      </w:r>
    </w:p>
    <w:p w14:paraId="51C77D05" w14:textId="77777777" w:rsidR="00BB654C" w:rsidRDefault="002F7CF4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2F7CF4">
        <w:rPr>
          <w:rFonts w:ascii="Tw Cen MT" w:hAnsi="Tw Cen MT"/>
          <w:sz w:val="14"/>
          <w:szCs w:val="14"/>
        </w:rPr>
        <w:t>HIST 471 Piracy in the Early Mod Atlantic World (5)</w:t>
      </w:r>
      <w:r w:rsidR="008A0AAA" w:rsidRPr="00E431B0">
        <w:rPr>
          <w:rFonts w:ascii="Tw Cen MT" w:hAnsi="Tw Cen MT"/>
          <w:color w:val="auto"/>
          <w:sz w:val="16"/>
          <w:szCs w:val="16"/>
          <w:lang w:val="en"/>
        </w:rPr>
        <w:br/>
      </w:r>
    </w:p>
    <w:p w14:paraId="6D1410F7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b/>
          <w:bCs/>
          <w:sz w:val="16"/>
          <w:szCs w:val="16"/>
        </w:rPr>
        <w:t>East Asia, South Asia, Africa, and the Middle East, 600-1450 (CMB1)</w:t>
      </w:r>
      <w:r w:rsidRPr="00BB654C">
        <w:rPr>
          <w:rFonts w:ascii="Tw Cen MT" w:hAnsi="Tw Cen MT"/>
          <w:sz w:val="16"/>
          <w:szCs w:val="16"/>
        </w:rPr>
        <w:t xml:space="preserve"> </w:t>
      </w:r>
    </w:p>
    <w:p w14:paraId="35DBC001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220 Intro to South Asian History (5) </w:t>
      </w:r>
    </w:p>
    <w:p w14:paraId="4A61ABF9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232 History of the Jews (5) </w:t>
      </w:r>
    </w:p>
    <w:p w14:paraId="200F3F7C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280 Intro to East Asian Civilizations (5) </w:t>
      </w:r>
    </w:p>
    <w:p w14:paraId="04032B3A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285 African History to 1800 (5) </w:t>
      </w:r>
    </w:p>
    <w:p w14:paraId="089E05DF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287 Intro to Islamic HIST Civilization (5) </w:t>
      </w:r>
    </w:p>
    <w:p w14:paraId="3153FF86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374 Pre-Modern Japanese History (5) </w:t>
      </w:r>
    </w:p>
    <w:p w14:paraId="7E7E8467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405 The Traditional Middle East (5) </w:t>
      </w:r>
    </w:p>
    <w:p w14:paraId="56AA639F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479 Med &amp; Early Mod Chinese History (5) </w:t>
      </w:r>
    </w:p>
    <w:p w14:paraId="61BC9C82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>*HIST 486 Religion in Japanese History (5)</w:t>
      </w:r>
    </w:p>
    <w:p w14:paraId="1BCD0796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6"/>
          <w:szCs w:val="16"/>
        </w:rPr>
      </w:pPr>
      <w:r w:rsidRPr="00BB654C">
        <w:rPr>
          <w:rFonts w:ascii="Tw Cen MT" w:hAnsi="Tw Cen MT"/>
          <w:b/>
          <w:bCs/>
          <w:sz w:val="16"/>
          <w:szCs w:val="16"/>
        </w:rPr>
        <w:t>East Asia, South Asia, Africa, the Middle East, Canada, and Latin America since 1450 CE</w:t>
      </w:r>
      <w:r w:rsidRPr="00BB654C">
        <w:rPr>
          <w:rFonts w:ascii="Tw Cen MT" w:hAnsi="Tw Cen MT"/>
          <w:sz w:val="16"/>
          <w:szCs w:val="16"/>
        </w:rPr>
        <w:t xml:space="preserve"> </w:t>
      </w:r>
      <w:r w:rsidRPr="00BB654C">
        <w:rPr>
          <w:rFonts w:ascii="Tw Cen MT" w:hAnsi="Tw Cen MT"/>
          <w:b/>
          <w:bCs/>
          <w:sz w:val="16"/>
          <w:szCs w:val="16"/>
        </w:rPr>
        <w:t xml:space="preserve">(CMB2) </w:t>
      </w:r>
    </w:p>
    <w:p w14:paraId="23A8CF99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232 History of the Jews (5) </w:t>
      </w:r>
    </w:p>
    <w:p w14:paraId="1E30ECB6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233 History of the Jews in the Modern Era (5) </w:t>
      </w:r>
    </w:p>
    <w:p w14:paraId="55F5CA92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273 Latin America: 1492-1824 (5) </w:t>
      </w:r>
    </w:p>
    <w:p w14:paraId="516935AE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274 Latin America: 1824-Present (5) </w:t>
      </w:r>
    </w:p>
    <w:p w14:paraId="4C3D2A9A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277 Canada: A Historical Survey (5) </w:t>
      </w:r>
    </w:p>
    <w:p w14:paraId="61984057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278 Multiculturalism in Canada (5) </w:t>
      </w:r>
    </w:p>
    <w:p w14:paraId="28E9471D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281 E.A. History-Early Modern/Modern (5) </w:t>
      </w:r>
    </w:p>
    <w:p w14:paraId="1859E088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285 African History to 1800 (5) HIST 286 African History, 1800 to present (5) </w:t>
      </w:r>
    </w:p>
    <w:p w14:paraId="4B076F56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287 Intro to Islamic HIST Civilization (5) </w:t>
      </w:r>
    </w:p>
    <w:p w14:paraId="77471D57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288 History of Modern Middle East (5) </w:t>
      </w:r>
    </w:p>
    <w:p w14:paraId="7E3D9068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290 Early Modern Atlantic World (5) </w:t>
      </w:r>
    </w:p>
    <w:p w14:paraId="1AD9E516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326 Immigration in the Americas (5) </w:t>
      </w:r>
    </w:p>
    <w:p w14:paraId="343647D9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327 Soccer in Latin America (5) </w:t>
      </w:r>
    </w:p>
    <w:p w14:paraId="216F14EB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335 Women and Gender in Judaism (5) </w:t>
      </w:r>
    </w:p>
    <w:p w14:paraId="3D8240FB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369 Women, Gender &amp; Sexuality in Afr Hist (5) </w:t>
      </w:r>
    </w:p>
    <w:p w14:paraId="4903AD35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372 Chinese History1800-Present (5) </w:t>
      </w:r>
    </w:p>
    <w:p w14:paraId="2D18A3CB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374 Pre-Modern Japanese History (5) </w:t>
      </w:r>
    </w:p>
    <w:p w14:paraId="25507EE9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375 Modern Japanese History (5) </w:t>
      </w:r>
    </w:p>
    <w:p w14:paraId="1C217428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376 French Colonial Canada 1534-1763 (5) </w:t>
      </w:r>
    </w:p>
    <w:p w14:paraId="4A71EF42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379 Canadian American Relations (5) </w:t>
      </w:r>
    </w:p>
    <w:p w14:paraId="0FF490D2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382 The US Neo-conservatism and the Mid East (5) </w:t>
      </w:r>
    </w:p>
    <w:p w14:paraId="34647399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383 Modern Iraq (5) </w:t>
      </w:r>
    </w:p>
    <w:p w14:paraId="0CB38DFA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384 Palestine, Zionism and Israel (5) </w:t>
      </w:r>
    </w:p>
    <w:p w14:paraId="5F5A57AE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385 West African History (5) </w:t>
      </w:r>
    </w:p>
    <w:p w14:paraId="27E2A054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386 Southern Africa (5) </w:t>
      </w:r>
    </w:p>
    <w:p w14:paraId="3C2D827E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387 Africa since the 1960s </w:t>
      </w:r>
    </w:p>
    <w:p w14:paraId="38F3FCA8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404 Colonialism and the Middle East (5) </w:t>
      </w:r>
    </w:p>
    <w:p w14:paraId="03308D8E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406 Middle East, 1800 to the Present (5) </w:t>
      </w:r>
    </w:p>
    <w:p w14:paraId="78B32FDD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407 History of the Israeli/Palestinian Conflict (5) </w:t>
      </w:r>
    </w:p>
    <w:p w14:paraId="0D4022BB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409 World War II: The Pacific War (5) </w:t>
      </w:r>
    </w:p>
    <w:p w14:paraId="70812AA2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411 Latin America in WWII (5) </w:t>
      </w:r>
    </w:p>
    <w:p w14:paraId="264D8CBA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469 African Slavery in Atlantic World (5) </w:t>
      </w:r>
    </w:p>
    <w:p w14:paraId="081C896D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474 U.S. Latin American Relations (5) </w:t>
      </w:r>
    </w:p>
    <w:p w14:paraId="49D0C382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477 World War I &amp; Canadian Society (5) </w:t>
      </w:r>
    </w:p>
    <w:p w14:paraId="68E932CF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478 History of Nationalism in French Canada (5) </w:t>
      </w:r>
    </w:p>
    <w:p w14:paraId="554F0E35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480 Modern Chinese Social History (5) </w:t>
      </w:r>
    </w:p>
    <w:p w14:paraId="54E0ED61" w14:textId="77777777" w:rsidR="003468C8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481 The Chinese Revolution (5) </w:t>
      </w:r>
    </w:p>
    <w:p w14:paraId="53FF922E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483 Early Modern Japan (5) </w:t>
      </w:r>
    </w:p>
    <w:p w14:paraId="0E97D6CA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486 Religion in Japanese History (5) </w:t>
      </w:r>
    </w:p>
    <w:p w14:paraId="7217C252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488 Modern Egypt/Libya &amp; Nile Valley (5) </w:t>
      </w:r>
    </w:p>
    <w:p w14:paraId="1486B3CF" w14:textId="77777777" w:rsidR="00BB654C" w:rsidRDefault="00BB654C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sz w:val="16"/>
          <w:szCs w:val="16"/>
        </w:rPr>
      </w:pPr>
    </w:p>
    <w:p w14:paraId="0EACD4F5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BB654C">
        <w:rPr>
          <w:rFonts w:ascii="Tw Cen MT" w:hAnsi="Tw Cen MT"/>
          <w:b/>
          <w:bCs/>
          <w:sz w:val="16"/>
          <w:szCs w:val="16"/>
        </w:rPr>
        <w:t xml:space="preserve">Ancient (ANCT) </w:t>
      </w:r>
    </w:p>
    <w:p w14:paraId="17727CCB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111 Prehistory to 476 (5) T </w:t>
      </w:r>
    </w:p>
    <w:p w14:paraId="1E2A3DA8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121 World History to 500 (5) T </w:t>
      </w:r>
    </w:p>
    <w:p w14:paraId="558C1B90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151 Communities of the Ancient World (5) T </w:t>
      </w:r>
    </w:p>
    <w:p w14:paraId="7B0A52BA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220 Intro to South Asian History (5) </w:t>
      </w:r>
    </w:p>
    <w:p w14:paraId="5614AD98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232 History of the Jews (5) T </w:t>
      </w:r>
    </w:p>
    <w:p w14:paraId="72547C27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*HIST 280 Intro to East Asian Civilizations (5) </w:t>
      </w:r>
    </w:p>
    <w:p w14:paraId="2E2BDF80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310 History of Ancient Mesopotamia (5) </w:t>
      </w:r>
    </w:p>
    <w:p w14:paraId="642A0ABD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311 History of Ancient Egypt (5) </w:t>
      </w:r>
    </w:p>
    <w:p w14:paraId="3BEADB50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312 History of Ancient Greece (5) T </w:t>
      </w:r>
    </w:p>
    <w:p w14:paraId="3BEC600F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313 History of Ancient Rome (5) T </w:t>
      </w:r>
    </w:p>
    <w:p w14:paraId="762DEAAD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370 Chinese History to 600 AD (5) </w:t>
      </w:r>
    </w:p>
    <w:p w14:paraId="5A90D6C6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410 First Cities: Urbanization (5) T </w:t>
      </w:r>
    </w:p>
    <w:p w14:paraId="018C4160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412 Ancient Rivers and Roads (5) T </w:t>
      </w:r>
    </w:p>
    <w:p w14:paraId="7CB4B260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(Courses marked with a T fulfill the two-continent requirement) </w:t>
      </w:r>
    </w:p>
    <w:p w14:paraId="3B2BF70D" w14:textId="77777777" w:rsidR="00BB654C" w:rsidRDefault="00BB654C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</w:p>
    <w:p w14:paraId="20B17B93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BB654C">
        <w:rPr>
          <w:rFonts w:ascii="Tw Cen MT" w:hAnsi="Tw Cen MT"/>
          <w:b/>
          <w:bCs/>
          <w:sz w:val="16"/>
          <w:szCs w:val="16"/>
        </w:rPr>
        <w:t xml:space="preserve">Courses for areas depending on topic: </w:t>
      </w:r>
    </w:p>
    <w:p w14:paraId="53DE85AD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123 World History, 1500 to Present (5) </w:t>
      </w:r>
    </w:p>
    <w:p w14:paraId="1ABB1E6F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364 Film as History: Variable Topics (5) </w:t>
      </w:r>
    </w:p>
    <w:p w14:paraId="178B40F9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390 Topics in History: Variable Topics (5) </w:t>
      </w:r>
    </w:p>
    <w:p w14:paraId="54485038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393 Introduction to Public History (5) </w:t>
      </w:r>
    </w:p>
    <w:p w14:paraId="753A6449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401 Methods of Research and Analysis (5) </w:t>
      </w:r>
    </w:p>
    <w:p w14:paraId="5C262C98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470 World History of Democracy (5) </w:t>
      </w:r>
    </w:p>
    <w:p w14:paraId="3F89A899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476 World Histories of the Middle Class (5) </w:t>
      </w:r>
    </w:p>
    <w:p w14:paraId="1F15C635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490 Advanced Topics in History (5) </w:t>
      </w:r>
    </w:p>
    <w:p w14:paraId="2161A3D1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493 Topics in Public History (5) </w:t>
      </w:r>
    </w:p>
    <w:p w14:paraId="39D6441F" w14:textId="77777777" w:rsidR="00BB654C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 xml:space="preserve">HIST 494 Public History Internship (3-5) </w:t>
      </w:r>
    </w:p>
    <w:p w14:paraId="6C001FC4" w14:textId="77777777" w:rsidR="0053689D" w:rsidRPr="00BB654C" w:rsidRDefault="003468C8" w:rsidP="003468C8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sz w:val="14"/>
          <w:szCs w:val="14"/>
        </w:rPr>
      </w:pPr>
      <w:r w:rsidRPr="00BB654C">
        <w:rPr>
          <w:rFonts w:ascii="Tw Cen MT" w:hAnsi="Tw Cen MT"/>
          <w:sz w:val="14"/>
          <w:szCs w:val="14"/>
        </w:rPr>
        <w:t>HIST 498 Editing History Writings for the Profession (5)</w:t>
      </w:r>
    </w:p>
    <w:p w14:paraId="5BCF9F7B" w14:textId="77777777" w:rsidR="00DF50CB" w:rsidRPr="00E431B0" w:rsidRDefault="00737C07" w:rsidP="00DB3661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color w:val="auto"/>
          <w:sz w:val="16"/>
          <w:szCs w:val="16"/>
          <w:lang w:val="en"/>
        </w:rPr>
      </w:pPr>
      <w:r w:rsidRPr="00E431B0">
        <w:rPr>
          <w:rFonts w:ascii="Tw Cen MT" w:hAnsi="Tw Cen MT"/>
          <w:bCs/>
          <w:color w:val="auto"/>
          <w:sz w:val="14"/>
          <w:szCs w:val="14"/>
          <w:lang w:val="en"/>
        </w:rPr>
        <w:br/>
      </w:r>
      <w:r w:rsidR="00DD561F" w:rsidRPr="00E431B0">
        <w:rPr>
          <w:rFonts w:ascii="Tw Cen MT" w:hAnsi="Tw Cen MT"/>
          <w:b/>
          <w:bCs/>
          <w:color w:val="auto"/>
          <w:sz w:val="16"/>
          <w:szCs w:val="16"/>
          <w:lang w:val="en"/>
        </w:rPr>
        <w:t>*Course may b</w:t>
      </w:r>
      <w:r w:rsidR="00A656DB" w:rsidRPr="00E431B0">
        <w:rPr>
          <w:rFonts w:ascii="Tw Cen MT" w:hAnsi="Tw Cen MT"/>
          <w:b/>
          <w:bCs/>
          <w:color w:val="auto"/>
          <w:sz w:val="16"/>
          <w:szCs w:val="16"/>
          <w:lang w:val="en"/>
        </w:rPr>
        <w:t>e used to fulfill only one area</w:t>
      </w:r>
      <w:r w:rsidR="00A656DB" w:rsidRPr="00E431B0">
        <w:rPr>
          <w:rFonts w:ascii="Tw Cen MT" w:hAnsi="Tw Cen MT"/>
          <w:b/>
          <w:bCs/>
          <w:color w:val="auto"/>
          <w:sz w:val="16"/>
          <w:szCs w:val="16"/>
          <w:lang w:val="en"/>
        </w:rPr>
        <w:br/>
      </w:r>
      <w:r w:rsidR="00DD561F" w:rsidRPr="00E431B0">
        <w:rPr>
          <w:rFonts w:ascii="Tw Cen MT" w:hAnsi="Tw Cen MT"/>
          <w:b/>
          <w:color w:val="auto"/>
          <w:sz w:val="16"/>
          <w:szCs w:val="16"/>
          <w:lang w:val="en"/>
        </w:rPr>
        <w:t>requirement.</w:t>
      </w:r>
    </w:p>
    <w:p w14:paraId="4726267F" w14:textId="77777777" w:rsidR="0053689D" w:rsidRPr="00E431B0" w:rsidRDefault="00DD46FC" w:rsidP="00DB3661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color w:val="auto"/>
          <w:sz w:val="16"/>
          <w:szCs w:val="16"/>
          <w:lang w:val="en"/>
        </w:rPr>
      </w:pPr>
      <w:r w:rsidRPr="00E431B0">
        <w:rPr>
          <w:rFonts w:ascii="Tw Cen MT" w:hAnsi="Tw Cen MT"/>
          <w:color w:val="auto"/>
          <w:sz w:val="16"/>
          <w:szCs w:val="16"/>
          <w:lang w:val="en"/>
        </w:rPr>
        <w:br/>
      </w:r>
      <w:r w:rsidR="0053689D" w:rsidRPr="00E431B0">
        <w:rPr>
          <w:rFonts w:ascii="Tw Cen MT" w:hAnsi="Tw Cen MT"/>
          <w:b/>
          <w:bCs/>
          <w:i/>
          <w:iCs/>
          <w:color w:val="auto"/>
          <w:sz w:val="28"/>
          <w:szCs w:val="28"/>
          <w:lang w:val="en"/>
        </w:rPr>
        <w:t>Other History options:</w:t>
      </w:r>
    </w:p>
    <w:p w14:paraId="1D9FB6CC" w14:textId="77777777" w:rsidR="00C85A5F" w:rsidRPr="00E431B0" w:rsidRDefault="001331A9" w:rsidP="00D83FDA">
      <w:pPr>
        <w:widowControl w:val="0"/>
        <w:spacing w:after="0" w:line="240" w:lineRule="auto"/>
        <w:rPr>
          <w:rFonts w:ascii="Tw Cen MT" w:hAnsi="Tw Cen MT"/>
          <w:color w:val="auto"/>
          <w:sz w:val="16"/>
          <w:szCs w:val="16"/>
          <w:lang w:val="en"/>
        </w:rPr>
      </w:pPr>
      <w:r w:rsidRPr="00B83A2B">
        <w:rPr>
          <w:rFonts w:ascii="Tw Cen MT" w:hAnsi="Tw Cen MT"/>
          <w:color w:val="auto"/>
          <w:sz w:val="16"/>
          <w:szCs w:val="16"/>
          <w:lang w:val="en"/>
        </w:rPr>
        <w:t>BA, History</w:t>
      </w:r>
      <w:r w:rsidR="00F937E7">
        <w:rPr>
          <w:rFonts w:ascii="Tw Cen MT" w:hAnsi="Tw Cen MT"/>
          <w:color w:val="auto"/>
          <w:sz w:val="16"/>
          <w:szCs w:val="16"/>
          <w:lang w:val="en"/>
        </w:rPr>
        <w:t xml:space="preserve"> (60 </w:t>
      </w:r>
      <w:r w:rsidR="00B61A72" w:rsidRPr="00B83A2B">
        <w:rPr>
          <w:rFonts w:ascii="Tw Cen MT" w:hAnsi="Tw Cen MT"/>
          <w:color w:val="auto"/>
          <w:sz w:val="16"/>
          <w:szCs w:val="16"/>
          <w:lang w:val="en"/>
        </w:rPr>
        <w:t xml:space="preserve"> credits)</w:t>
      </w:r>
      <w:r w:rsidR="00BA651E" w:rsidRPr="00B83A2B">
        <w:rPr>
          <w:rFonts w:ascii="Tw Cen MT" w:hAnsi="Tw Cen MT"/>
          <w:color w:val="auto"/>
          <w:sz w:val="16"/>
          <w:szCs w:val="16"/>
          <w:lang w:val="en"/>
        </w:rPr>
        <w:t xml:space="preserve"> </w:t>
      </w:r>
      <w:r w:rsidR="00B61A72" w:rsidRPr="00B83A2B">
        <w:rPr>
          <w:rFonts w:ascii="Tw Cen MT" w:hAnsi="Tw Cen MT"/>
          <w:color w:val="auto"/>
          <w:sz w:val="16"/>
          <w:szCs w:val="16"/>
          <w:lang w:val="en"/>
        </w:rPr>
        <w:br/>
      </w:r>
      <w:r w:rsidRPr="00B83A2B">
        <w:rPr>
          <w:rFonts w:ascii="Tw Cen MT" w:hAnsi="Tw Cen MT"/>
          <w:color w:val="auto"/>
          <w:sz w:val="16"/>
          <w:szCs w:val="16"/>
          <w:lang w:val="en"/>
        </w:rPr>
        <w:t>BAE, History-Elementary (45 credits)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>Minor in History (25 credits)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>Minor in Foreign Cultures (see Catalog)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>Minor in Public History (25 credits)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 xml:space="preserve">Major or </w:t>
      </w:r>
      <w:r w:rsidR="00CF1078" w:rsidRPr="00B83A2B">
        <w:rPr>
          <w:rFonts w:ascii="Tw Cen MT" w:hAnsi="Tw Cen MT"/>
          <w:color w:val="auto"/>
          <w:sz w:val="16"/>
          <w:szCs w:val="16"/>
          <w:lang w:val="en"/>
        </w:rPr>
        <w:t>minor in Area Studies: Canadian-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t>American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 xml:space="preserve">     Studies, East </w:t>
      </w:r>
      <w:r w:rsidR="00CF1078" w:rsidRPr="00B83A2B">
        <w:rPr>
          <w:rFonts w:ascii="Tw Cen MT" w:hAnsi="Tw Cen MT"/>
          <w:color w:val="auto"/>
          <w:sz w:val="16"/>
          <w:szCs w:val="16"/>
          <w:lang w:val="en"/>
        </w:rPr>
        <w:t>Asian Studies, Lat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t>in American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 xml:space="preserve">     Studies (see Catalog)</w:t>
      </w:r>
    </w:p>
    <w:p w14:paraId="13346FBA" w14:textId="77777777" w:rsidR="00241D29" w:rsidRPr="00E431B0" w:rsidRDefault="00000000" w:rsidP="00D83FDA">
      <w:pPr>
        <w:widowControl w:val="0"/>
        <w:spacing w:after="0" w:line="240" w:lineRule="auto"/>
        <w:rPr>
          <w:rFonts w:ascii="Tw Cen MT" w:hAnsi="Tw Cen MT"/>
          <w:color w:val="auto"/>
          <w:sz w:val="16"/>
          <w:szCs w:val="16"/>
          <w:lang w:val="en"/>
        </w:rPr>
      </w:pPr>
      <w:r>
        <w:rPr>
          <w:rFonts w:ascii="Tw Cen MT" w:hAnsi="Tw Cen MT"/>
          <w:bCs/>
          <w:noProof/>
          <w:color w:val="auto"/>
          <w:sz w:val="14"/>
          <w:szCs w:val="14"/>
        </w:rPr>
        <w:pict w14:anchorId="224AADBA">
          <v:rect id="_x0000_s1088" style="position:absolute;margin-left:-9.6pt;margin-top:9.1pt;width:183pt;height:97.8pt;z-index:-2" filled="f" fillcolor="silver">
            <v:fill opacity=".5"/>
          </v:rect>
        </w:pict>
      </w:r>
      <w:r w:rsidR="00DB3661" w:rsidRPr="00E431B0">
        <w:rPr>
          <w:rFonts w:ascii="Tw Cen MT" w:hAnsi="Tw Cen MT"/>
          <w:color w:val="auto"/>
          <w:sz w:val="16"/>
          <w:szCs w:val="16"/>
          <w:lang w:val="en"/>
        </w:rPr>
        <w:br/>
      </w:r>
    </w:p>
    <w:p w14:paraId="5DAEEE36" w14:textId="77777777" w:rsidR="005A1642" w:rsidRPr="00E431B0" w:rsidRDefault="005A1642" w:rsidP="00051B63">
      <w:pPr>
        <w:widowControl w:val="0"/>
        <w:spacing w:after="0" w:line="240" w:lineRule="auto"/>
        <w:rPr>
          <w:rFonts w:ascii="Tw Cen MT" w:hAnsi="Tw Cen MT"/>
          <w:b/>
          <w:bCs/>
          <w:color w:val="auto"/>
          <w:sz w:val="8"/>
          <w:szCs w:val="8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These courses are required (or advised) for this major and may be used to satisfy </w:t>
      </w:r>
      <w:r w:rsidR="001331A9"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>General University Requirements:</w:t>
      </w:r>
      <w:r w:rsidR="001331A9"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br/>
      </w:r>
    </w:p>
    <w:p w14:paraId="1AF57DF0" w14:textId="77777777" w:rsidR="005A1642" w:rsidRPr="00E431B0" w:rsidRDefault="005A1642" w:rsidP="00051B63">
      <w:pPr>
        <w:widowControl w:val="0"/>
        <w:tabs>
          <w:tab w:val="left" w:pos="449"/>
        </w:tabs>
        <w:spacing w:after="40" w:line="240" w:lineRule="auto"/>
        <w:rPr>
          <w:rFonts w:ascii="Tw Cen MT" w:hAnsi="Tw Cen MT"/>
          <w:b/>
          <w:color w:val="auto"/>
          <w:sz w:val="14"/>
          <w:szCs w:val="14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HUM: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HIST 103, 104, 111, 112, 113, </w:t>
      </w:r>
      <w:r w:rsidR="0094547C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121, 123, </w:t>
      </w:r>
      <w:r w:rsidR="001331A9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131,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>151</w:t>
      </w:r>
      <w:r w:rsidR="0058693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, </w:t>
      </w:r>
      <w:r w:rsidR="001041E0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152,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>277, 314</w:t>
      </w: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 </w:t>
      </w:r>
    </w:p>
    <w:p w14:paraId="56ED1E60" w14:textId="77777777" w:rsidR="005A1642" w:rsidRPr="00E431B0" w:rsidRDefault="005A1642" w:rsidP="00051B63">
      <w:pPr>
        <w:widowControl w:val="0"/>
        <w:tabs>
          <w:tab w:val="left" w:pos="540"/>
        </w:tabs>
        <w:spacing w:after="40" w:line="240" w:lineRule="auto"/>
        <w:rPr>
          <w:rFonts w:ascii="Tw Cen MT" w:hAnsi="Tw Cen MT"/>
          <w:b/>
          <w:color w:val="auto"/>
          <w:sz w:val="14"/>
          <w:szCs w:val="14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ACGM: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HIST </w:t>
      </w:r>
      <w:r w:rsidR="009B49D0" w:rsidRPr="00E431B0">
        <w:rPr>
          <w:rFonts w:ascii="Tw Cen MT" w:hAnsi="Tw Cen MT"/>
          <w:b/>
          <w:color w:val="auto"/>
          <w:sz w:val="14"/>
          <w:szCs w:val="14"/>
          <w:lang w:val="en"/>
        </w:rPr>
        <w:t>232,</w:t>
      </w:r>
      <w:r w:rsidR="007B3C6E">
        <w:rPr>
          <w:rFonts w:ascii="Tw Cen MT" w:hAnsi="Tw Cen MT"/>
          <w:b/>
          <w:color w:val="auto"/>
          <w:sz w:val="14"/>
          <w:szCs w:val="14"/>
          <w:lang w:val="en"/>
        </w:rPr>
        <w:t xml:space="preserve"> 233,</w:t>
      </w:r>
      <w:r w:rsidR="009B49D0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273, 274, 280, 281, 285, 286, 287, </w:t>
      </w:r>
      <w:r w:rsidR="001331A9" w:rsidRPr="00E431B0">
        <w:rPr>
          <w:rFonts w:ascii="Tw Cen MT" w:hAnsi="Tw Cen MT"/>
          <w:b/>
          <w:color w:val="auto"/>
          <w:sz w:val="14"/>
          <w:szCs w:val="14"/>
          <w:lang w:val="en"/>
        </w:rPr>
        <w:t>288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, </w:t>
      </w:r>
      <w:r w:rsidR="009B49D0" w:rsidRPr="00E431B0">
        <w:rPr>
          <w:rFonts w:ascii="Tw Cen MT" w:hAnsi="Tw Cen MT"/>
          <w:b/>
          <w:color w:val="auto"/>
          <w:sz w:val="14"/>
          <w:szCs w:val="14"/>
          <w:lang w:val="en"/>
        </w:rPr>
        <w:t>359</w:t>
      </w:r>
    </w:p>
    <w:p w14:paraId="61B33FEF" w14:textId="77777777" w:rsidR="00C85A5F" w:rsidRPr="00E431B0" w:rsidRDefault="005A1642" w:rsidP="00C85A5F">
      <w:pPr>
        <w:widowControl w:val="0"/>
        <w:spacing w:after="40" w:line="240" w:lineRule="auto"/>
        <w:rPr>
          <w:rFonts w:ascii="Tw Cen MT" w:hAnsi="Tw Cen MT"/>
          <w:b/>
          <w:color w:val="auto"/>
          <w:sz w:val="8"/>
          <w:szCs w:val="8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BGCM: </w:t>
      </w:r>
      <w:r w:rsidRPr="00E431B0" w:rsidDel="009B0AA2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HIST 158, </w:t>
      </w:r>
      <w:r w:rsidR="0094547C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262,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263, 265, </w:t>
      </w:r>
      <w:r w:rsidR="00C85A5F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268,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275, 278, 353 </w:t>
      </w:r>
    </w:p>
    <w:p w14:paraId="34A8A5B7" w14:textId="77777777" w:rsidR="00622F52" w:rsidRPr="00E431B0" w:rsidRDefault="00737C07" w:rsidP="00051B63">
      <w:pPr>
        <w:widowControl w:val="0"/>
        <w:spacing w:after="40" w:line="240" w:lineRule="auto"/>
        <w:rPr>
          <w:rFonts w:ascii="Tw Cen MT" w:hAnsi="Tw Cen MT"/>
          <w:color w:val="auto"/>
          <w:sz w:val="12"/>
          <w:szCs w:val="12"/>
          <w:lang w:val="en"/>
        </w:rPr>
      </w:pPr>
      <w:r w:rsidRPr="00E431B0">
        <w:rPr>
          <w:rFonts w:ascii="Tw Cen MT" w:hAnsi="Tw Cen MT"/>
          <w:b/>
          <w:color w:val="auto"/>
          <w:sz w:val="8"/>
          <w:szCs w:val="8"/>
          <w:lang w:val="en"/>
        </w:rPr>
        <w:br/>
      </w:r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Check </w:t>
      </w:r>
      <w:hyperlink r:id="rId15" w:history="1">
        <w:r w:rsidR="005A1642" w:rsidRPr="00E431B0">
          <w:rPr>
            <w:rStyle w:val="Hyperlink"/>
            <w:rFonts w:ascii="Tw Cen MT" w:hAnsi="Tw Cen MT"/>
            <w:b/>
            <w:color w:val="auto"/>
            <w:sz w:val="14"/>
            <w:szCs w:val="14"/>
            <w:lang w:val="en"/>
          </w:rPr>
          <w:t>Classfinder</w:t>
        </w:r>
      </w:hyperlink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or </w:t>
      </w:r>
      <w:hyperlink r:id="rId16" w:history="1">
        <w:r w:rsidR="005A1642" w:rsidRPr="00E431B0">
          <w:rPr>
            <w:rStyle w:val="Hyperlink"/>
            <w:rFonts w:ascii="Tw Cen MT" w:hAnsi="Tw Cen MT"/>
            <w:b/>
            <w:color w:val="auto"/>
            <w:sz w:val="14"/>
            <w:szCs w:val="14"/>
            <w:lang w:val="en"/>
          </w:rPr>
          <w:t>Online Timetable</w:t>
        </w:r>
      </w:hyperlink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for departmental</w:t>
      </w:r>
      <w:r w:rsidR="009475E4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</w:t>
      </w:r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>offerings each quarter.</w:t>
      </w:r>
      <w:r w:rsidR="00622F5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</w:t>
      </w:r>
      <w:r w:rsidR="004D7388" w:rsidRPr="00E431B0">
        <w:rPr>
          <w:rFonts w:ascii="Tw Cen MT" w:hAnsi="Tw Cen MT"/>
          <w:color w:val="auto"/>
          <w:sz w:val="12"/>
          <w:szCs w:val="12"/>
          <w:lang w:val="en"/>
        </w:rPr>
        <w:t xml:space="preserve"> </w:t>
      </w:r>
    </w:p>
    <w:p w14:paraId="44EA3AEB" w14:textId="77777777" w:rsidR="00051B63" w:rsidRPr="00E431B0" w:rsidRDefault="00051B63" w:rsidP="00051B63">
      <w:pPr>
        <w:widowControl w:val="0"/>
        <w:spacing w:after="40" w:line="240" w:lineRule="auto"/>
        <w:rPr>
          <w:rFonts w:ascii="Tw Cen MT" w:hAnsi="Tw Cen MT"/>
          <w:color w:val="auto"/>
          <w:sz w:val="12"/>
          <w:szCs w:val="12"/>
          <w:lang w:val="en"/>
        </w:rPr>
      </w:pPr>
    </w:p>
    <w:p w14:paraId="68E31040" w14:textId="77777777" w:rsidR="001331A9" w:rsidRPr="00E431B0" w:rsidRDefault="00051B63" w:rsidP="00051B63">
      <w:pPr>
        <w:widowControl w:val="0"/>
        <w:spacing w:after="40" w:line="240" w:lineRule="auto"/>
        <w:rPr>
          <w:rFonts w:ascii="Tw Cen MT" w:hAnsi="Tw Cen MT"/>
          <w:color w:val="auto"/>
          <w:sz w:val="12"/>
          <w:szCs w:val="12"/>
          <w:lang w:val="en"/>
        </w:rPr>
      </w:pPr>
      <w:r w:rsidRPr="00E431B0">
        <w:rPr>
          <w:rFonts w:ascii="Tw Cen MT" w:hAnsi="Tw Cen MT"/>
          <w:color w:val="auto"/>
          <w:sz w:val="12"/>
          <w:szCs w:val="12"/>
          <w:lang w:val="en"/>
        </w:rPr>
        <w:t xml:space="preserve">                                                            </w:t>
      </w:r>
    </w:p>
    <w:p w14:paraId="69F36102" w14:textId="77777777" w:rsidR="00051B63" w:rsidRPr="00051B63" w:rsidRDefault="001331A9" w:rsidP="00051B63">
      <w:pPr>
        <w:widowControl w:val="0"/>
        <w:spacing w:after="40" w:line="240" w:lineRule="auto"/>
        <w:rPr>
          <w:rFonts w:ascii="Tw Cen MT" w:hAnsi="Tw Cen MT"/>
          <w:b/>
          <w:color w:val="auto"/>
          <w:sz w:val="16"/>
          <w:szCs w:val="16"/>
          <w:lang w:val="en"/>
        </w:rPr>
      </w:pPr>
      <w:r w:rsidRPr="00E431B0">
        <w:rPr>
          <w:rFonts w:ascii="Tw Cen MT" w:hAnsi="Tw Cen MT"/>
          <w:color w:val="auto"/>
          <w:sz w:val="12"/>
          <w:szCs w:val="12"/>
          <w:lang w:val="en"/>
        </w:rPr>
        <w:t xml:space="preserve">                                                                 </w:t>
      </w:r>
      <w:r w:rsidR="00051B63" w:rsidRPr="00E431B0">
        <w:rPr>
          <w:rFonts w:ascii="Tw Cen MT" w:hAnsi="Tw Cen MT"/>
          <w:color w:val="auto"/>
          <w:sz w:val="12"/>
          <w:szCs w:val="12"/>
          <w:lang w:val="en"/>
        </w:rPr>
        <w:t xml:space="preserve"> </w:t>
      </w:r>
      <w:r w:rsidR="00051B63" w:rsidRPr="00E431B0">
        <w:rPr>
          <w:rFonts w:ascii="Tw Cen MT" w:hAnsi="Tw Cen MT"/>
          <w:color w:val="auto"/>
          <w:sz w:val="16"/>
          <w:szCs w:val="16"/>
          <w:lang w:val="en"/>
        </w:rPr>
        <w:t>Revised</w:t>
      </w:r>
      <w:r w:rsidR="00051B63" w:rsidRPr="00995058">
        <w:rPr>
          <w:rFonts w:ascii="Tw Cen MT" w:hAnsi="Tw Cen MT"/>
          <w:color w:val="auto"/>
          <w:sz w:val="16"/>
          <w:szCs w:val="16"/>
          <w:lang w:val="en"/>
        </w:rPr>
        <w:t xml:space="preserve"> </w:t>
      </w:r>
      <w:r w:rsidR="007E1F4F">
        <w:rPr>
          <w:rFonts w:ascii="Tw Cen MT" w:hAnsi="Tw Cen MT"/>
          <w:color w:val="auto"/>
          <w:sz w:val="16"/>
          <w:szCs w:val="16"/>
          <w:lang w:val="en"/>
        </w:rPr>
        <w:t>8-2022</w:t>
      </w:r>
    </w:p>
    <w:sectPr w:rsidR="00051B63" w:rsidRPr="00051B63" w:rsidSect="007B58D8">
      <w:type w:val="continuous"/>
      <w:pgSz w:w="12240" w:h="15840"/>
      <w:pgMar w:top="720" w:right="450" w:bottom="72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0CAC" w14:textId="77777777" w:rsidR="009E7280" w:rsidRDefault="009E7280" w:rsidP="000E5C82">
      <w:pPr>
        <w:spacing w:after="0" w:line="240" w:lineRule="auto"/>
      </w:pPr>
      <w:r>
        <w:separator/>
      </w:r>
    </w:p>
  </w:endnote>
  <w:endnote w:type="continuationSeparator" w:id="0">
    <w:p w14:paraId="2D1021BE" w14:textId="77777777" w:rsidR="009E7280" w:rsidRDefault="009E7280" w:rsidP="000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D913" w14:textId="77777777" w:rsidR="009E7280" w:rsidRDefault="009E7280" w:rsidP="000E5C82">
      <w:pPr>
        <w:spacing w:after="0" w:line="240" w:lineRule="auto"/>
      </w:pPr>
      <w:r>
        <w:separator/>
      </w:r>
    </w:p>
  </w:footnote>
  <w:footnote w:type="continuationSeparator" w:id="0">
    <w:p w14:paraId="123F04E3" w14:textId="77777777" w:rsidR="009E7280" w:rsidRDefault="009E7280" w:rsidP="000E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D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076758"/>
    <w:multiLevelType w:val="hybridMultilevel"/>
    <w:tmpl w:val="E5D004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E53"/>
    <w:multiLevelType w:val="hybridMultilevel"/>
    <w:tmpl w:val="6B26F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14FCE"/>
    <w:multiLevelType w:val="hybridMultilevel"/>
    <w:tmpl w:val="D5A23B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42A31AB"/>
    <w:multiLevelType w:val="hybridMultilevel"/>
    <w:tmpl w:val="5F2C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54B4"/>
    <w:multiLevelType w:val="hybridMultilevel"/>
    <w:tmpl w:val="6BAC35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87411668">
    <w:abstractNumId w:val="0"/>
  </w:num>
  <w:num w:numId="2" w16cid:durableId="483011204">
    <w:abstractNumId w:val="1"/>
  </w:num>
  <w:num w:numId="3" w16cid:durableId="1088422709">
    <w:abstractNumId w:val="2"/>
  </w:num>
  <w:num w:numId="4" w16cid:durableId="1146584804">
    <w:abstractNumId w:val="4"/>
  </w:num>
  <w:num w:numId="5" w16cid:durableId="939490963">
    <w:abstractNumId w:val="5"/>
  </w:num>
  <w:num w:numId="6" w16cid:durableId="4751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A3"/>
    <w:rsid w:val="00007DB7"/>
    <w:rsid w:val="00012495"/>
    <w:rsid w:val="00017CB1"/>
    <w:rsid w:val="000202A4"/>
    <w:rsid w:val="00026C8A"/>
    <w:rsid w:val="00051B63"/>
    <w:rsid w:val="0006176B"/>
    <w:rsid w:val="000833F4"/>
    <w:rsid w:val="00091534"/>
    <w:rsid w:val="0009189F"/>
    <w:rsid w:val="00094D98"/>
    <w:rsid w:val="00095DBD"/>
    <w:rsid w:val="000A0F87"/>
    <w:rsid w:val="000C5319"/>
    <w:rsid w:val="000D0DF7"/>
    <w:rsid w:val="000E33A9"/>
    <w:rsid w:val="000E5C82"/>
    <w:rsid w:val="000F2EB2"/>
    <w:rsid w:val="001041E0"/>
    <w:rsid w:val="001062D1"/>
    <w:rsid w:val="00106CFB"/>
    <w:rsid w:val="00132D0B"/>
    <w:rsid w:val="001331A9"/>
    <w:rsid w:val="001602B0"/>
    <w:rsid w:val="00160367"/>
    <w:rsid w:val="00167187"/>
    <w:rsid w:val="0017485D"/>
    <w:rsid w:val="001762BB"/>
    <w:rsid w:val="00177FD4"/>
    <w:rsid w:val="00190C5D"/>
    <w:rsid w:val="00193ACC"/>
    <w:rsid w:val="001950CA"/>
    <w:rsid w:val="001979AD"/>
    <w:rsid w:val="001A37B5"/>
    <w:rsid w:val="001B2A14"/>
    <w:rsid w:val="001B47AA"/>
    <w:rsid w:val="001C0057"/>
    <w:rsid w:val="001D0B43"/>
    <w:rsid w:val="001D29CA"/>
    <w:rsid w:val="001D2A24"/>
    <w:rsid w:val="001D4B7C"/>
    <w:rsid w:val="001E3640"/>
    <w:rsid w:val="001E69D5"/>
    <w:rsid w:val="001E7093"/>
    <w:rsid w:val="001E7F49"/>
    <w:rsid w:val="001F4646"/>
    <w:rsid w:val="00203F5C"/>
    <w:rsid w:val="0020533F"/>
    <w:rsid w:val="0021539C"/>
    <w:rsid w:val="00222FF0"/>
    <w:rsid w:val="00225DA2"/>
    <w:rsid w:val="002304C1"/>
    <w:rsid w:val="002374DB"/>
    <w:rsid w:val="00241C13"/>
    <w:rsid w:val="00241D29"/>
    <w:rsid w:val="002512A0"/>
    <w:rsid w:val="002560FE"/>
    <w:rsid w:val="00267F00"/>
    <w:rsid w:val="00276BF5"/>
    <w:rsid w:val="00284BE2"/>
    <w:rsid w:val="00290844"/>
    <w:rsid w:val="0029259C"/>
    <w:rsid w:val="002A5B43"/>
    <w:rsid w:val="002B58D4"/>
    <w:rsid w:val="002B7174"/>
    <w:rsid w:val="002D57F4"/>
    <w:rsid w:val="002E5E81"/>
    <w:rsid w:val="002E66B6"/>
    <w:rsid w:val="002F2DB4"/>
    <w:rsid w:val="002F4C5D"/>
    <w:rsid w:val="002F635C"/>
    <w:rsid w:val="002F7190"/>
    <w:rsid w:val="002F7CF4"/>
    <w:rsid w:val="00300354"/>
    <w:rsid w:val="00307F31"/>
    <w:rsid w:val="0031299C"/>
    <w:rsid w:val="00333390"/>
    <w:rsid w:val="00333A21"/>
    <w:rsid w:val="00335C6E"/>
    <w:rsid w:val="003468C8"/>
    <w:rsid w:val="00364BB4"/>
    <w:rsid w:val="003659DF"/>
    <w:rsid w:val="003709B6"/>
    <w:rsid w:val="00381394"/>
    <w:rsid w:val="003A06CB"/>
    <w:rsid w:val="003A1BCB"/>
    <w:rsid w:val="003A6666"/>
    <w:rsid w:val="003B03F5"/>
    <w:rsid w:val="003B6F56"/>
    <w:rsid w:val="003B796C"/>
    <w:rsid w:val="003C4BE0"/>
    <w:rsid w:val="003C6352"/>
    <w:rsid w:val="003D580B"/>
    <w:rsid w:val="003E656F"/>
    <w:rsid w:val="003F3822"/>
    <w:rsid w:val="00401D4E"/>
    <w:rsid w:val="00403EC1"/>
    <w:rsid w:val="00416D5B"/>
    <w:rsid w:val="00417DEB"/>
    <w:rsid w:val="0042207B"/>
    <w:rsid w:val="00436939"/>
    <w:rsid w:val="004563A6"/>
    <w:rsid w:val="00461CBF"/>
    <w:rsid w:val="00470B9D"/>
    <w:rsid w:val="0047574B"/>
    <w:rsid w:val="00475B01"/>
    <w:rsid w:val="00476C69"/>
    <w:rsid w:val="00492E85"/>
    <w:rsid w:val="004A0E75"/>
    <w:rsid w:val="004A19DA"/>
    <w:rsid w:val="004A5BD5"/>
    <w:rsid w:val="004A7F98"/>
    <w:rsid w:val="004B5835"/>
    <w:rsid w:val="004B64E8"/>
    <w:rsid w:val="004D7388"/>
    <w:rsid w:val="004F45A1"/>
    <w:rsid w:val="004F5DD2"/>
    <w:rsid w:val="004F7C1F"/>
    <w:rsid w:val="005075D4"/>
    <w:rsid w:val="00515FD5"/>
    <w:rsid w:val="005253F5"/>
    <w:rsid w:val="005254BB"/>
    <w:rsid w:val="0053689D"/>
    <w:rsid w:val="00541D69"/>
    <w:rsid w:val="005548B5"/>
    <w:rsid w:val="00556648"/>
    <w:rsid w:val="00583E38"/>
    <w:rsid w:val="0058620D"/>
    <w:rsid w:val="00586932"/>
    <w:rsid w:val="005A1642"/>
    <w:rsid w:val="005A5939"/>
    <w:rsid w:val="005A6C96"/>
    <w:rsid w:val="005B10AA"/>
    <w:rsid w:val="005B2B17"/>
    <w:rsid w:val="005C1EA8"/>
    <w:rsid w:val="005D31CE"/>
    <w:rsid w:val="005D5A79"/>
    <w:rsid w:val="005D5B67"/>
    <w:rsid w:val="0060274B"/>
    <w:rsid w:val="006077DA"/>
    <w:rsid w:val="00614AF7"/>
    <w:rsid w:val="00617A73"/>
    <w:rsid w:val="00622F52"/>
    <w:rsid w:val="006375C7"/>
    <w:rsid w:val="00641C78"/>
    <w:rsid w:val="00643E30"/>
    <w:rsid w:val="00651602"/>
    <w:rsid w:val="006631F4"/>
    <w:rsid w:val="006715D3"/>
    <w:rsid w:val="006766AD"/>
    <w:rsid w:val="00682217"/>
    <w:rsid w:val="00686337"/>
    <w:rsid w:val="00695839"/>
    <w:rsid w:val="00696D54"/>
    <w:rsid w:val="006A6C6A"/>
    <w:rsid w:val="006B7C9C"/>
    <w:rsid w:val="006C449F"/>
    <w:rsid w:val="006C6623"/>
    <w:rsid w:val="006D110E"/>
    <w:rsid w:val="006D79A0"/>
    <w:rsid w:val="006E069E"/>
    <w:rsid w:val="006E3401"/>
    <w:rsid w:val="007042F1"/>
    <w:rsid w:val="00712505"/>
    <w:rsid w:val="0072464C"/>
    <w:rsid w:val="00731B9D"/>
    <w:rsid w:val="00737C07"/>
    <w:rsid w:val="0075422E"/>
    <w:rsid w:val="007576A5"/>
    <w:rsid w:val="00770312"/>
    <w:rsid w:val="00780E14"/>
    <w:rsid w:val="00782615"/>
    <w:rsid w:val="00794C9B"/>
    <w:rsid w:val="007B07D4"/>
    <w:rsid w:val="007B17F8"/>
    <w:rsid w:val="007B3C6E"/>
    <w:rsid w:val="007B58D8"/>
    <w:rsid w:val="007C407E"/>
    <w:rsid w:val="007D2135"/>
    <w:rsid w:val="007D3765"/>
    <w:rsid w:val="007D5884"/>
    <w:rsid w:val="007E1F4F"/>
    <w:rsid w:val="00810EC4"/>
    <w:rsid w:val="00812BC3"/>
    <w:rsid w:val="00826E9B"/>
    <w:rsid w:val="00836BAC"/>
    <w:rsid w:val="00845CF1"/>
    <w:rsid w:val="0085432A"/>
    <w:rsid w:val="00875893"/>
    <w:rsid w:val="008773DF"/>
    <w:rsid w:val="00886082"/>
    <w:rsid w:val="0089177A"/>
    <w:rsid w:val="008A0AAA"/>
    <w:rsid w:val="008A27F7"/>
    <w:rsid w:val="008C1F39"/>
    <w:rsid w:val="008C3AE0"/>
    <w:rsid w:val="008C7295"/>
    <w:rsid w:val="008C7520"/>
    <w:rsid w:val="008E3D38"/>
    <w:rsid w:val="008E6649"/>
    <w:rsid w:val="008F5584"/>
    <w:rsid w:val="008F684F"/>
    <w:rsid w:val="008F6CF4"/>
    <w:rsid w:val="00914C40"/>
    <w:rsid w:val="00921362"/>
    <w:rsid w:val="009254DB"/>
    <w:rsid w:val="009326F0"/>
    <w:rsid w:val="00934938"/>
    <w:rsid w:val="009439C3"/>
    <w:rsid w:val="0094547C"/>
    <w:rsid w:val="009475E4"/>
    <w:rsid w:val="009541F0"/>
    <w:rsid w:val="009648CA"/>
    <w:rsid w:val="00971EF1"/>
    <w:rsid w:val="0098253E"/>
    <w:rsid w:val="00983BF4"/>
    <w:rsid w:val="00993FA6"/>
    <w:rsid w:val="00995058"/>
    <w:rsid w:val="009B49D0"/>
    <w:rsid w:val="009B569F"/>
    <w:rsid w:val="009B7A39"/>
    <w:rsid w:val="009C0478"/>
    <w:rsid w:val="009C093E"/>
    <w:rsid w:val="009D2F28"/>
    <w:rsid w:val="009D491C"/>
    <w:rsid w:val="009D7BA3"/>
    <w:rsid w:val="009E5F28"/>
    <w:rsid w:val="009E6600"/>
    <w:rsid w:val="009E7280"/>
    <w:rsid w:val="009F1421"/>
    <w:rsid w:val="009F3922"/>
    <w:rsid w:val="00A04F81"/>
    <w:rsid w:val="00A117A2"/>
    <w:rsid w:val="00A1754B"/>
    <w:rsid w:val="00A21878"/>
    <w:rsid w:val="00A3444D"/>
    <w:rsid w:val="00A446AA"/>
    <w:rsid w:val="00A53625"/>
    <w:rsid w:val="00A55008"/>
    <w:rsid w:val="00A656DB"/>
    <w:rsid w:val="00A66204"/>
    <w:rsid w:val="00A71FDD"/>
    <w:rsid w:val="00A81A2C"/>
    <w:rsid w:val="00A85316"/>
    <w:rsid w:val="00A86661"/>
    <w:rsid w:val="00A91480"/>
    <w:rsid w:val="00A96DA1"/>
    <w:rsid w:val="00AA5B91"/>
    <w:rsid w:val="00AB1666"/>
    <w:rsid w:val="00AB2C8E"/>
    <w:rsid w:val="00AF24CC"/>
    <w:rsid w:val="00AF710E"/>
    <w:rsid w:val="00AF7F60"/>
    <w:rsid w:val="00B01183"/>
    <w:rsid w:val="00B05B01"/>
    <w:rsid w:val="00B0728D"/>
    <w:rsid w:val="00B245C3"/>
    <w:rsid w:val="00B50D8B"/>
    <w:rsid w:val="00B5373A"/>
    <w:rsid w:val="00B54818"/>
    <w:rsid w:val="00B61A72"/>
    <w:rsid w:val="00B630F3"/>
    <w:rsid w:val="00B73536"/>
    <w:rsid w:val="00B83A2B"/>
    <w:rsid w:val="00B84A8A"/>
    <w:rsid w:val="00B90128"/>
    <w:rsid w:val="00BA651E"/>
    <w:rsid w:val="00BB654C"/>
    <w:rsid w:val="00BC65F8"/>
    <w:rsid w:val="00BD3D0E"/>
    <w:rsid w:val="00BE6E0B"/>
    <w:rsid w:val="00BE7C2F"/>
    <w:rsid w:val="00C05B22"/>
    <w:rsid w:val="00C15144"/>
    <w:rsid w:val="00C235FA"/>
    <w:rsid w:val="00C25070"/>
    <w:rsid w:val="00C30DCB"/>
    <w:rsid w:val="00C41305"/>
    <w:rsid w:val="00C438B6"/>
    <w:rsid w:val="00C56441"/>
    <w:rsid w:val="00C74156"/>
    <w:rsid w:val="00C85A5F"/>
    <w:rsid w:val="00C87DCA"/>
    <w:rsid w:val="00C929A6"/>
    <w:rsid w:val="00CA426E"/>
    <w:rsid w:val="00CA6C9D"/>
    <w:rsid w:val="00CB7D5D"/>
    <w:rsid w:val="00CD69B2"/>
    <w:rsid w:val="00CE316A"/>
    <w:rsid w:val="00CF1078"/>
    <w:rsid w:val="00CF3EF0"/>
    <w:rsid w:val="00D034ED"/>
    <w:rsid w:val="00D035D8"/>
    <w:rsid w:val="00D03F8D"/>
    <w:rsid w:val="00D144AD"/>
    <w:rsid w:val="00D16070"/>
    <w:rsid w:val="00D1639B"/>
    <w:rsid w:val="00D24EF4"/>
    <w:rsid w:val="00D31A05"/>
    <w:rsid w:val="00D35535"/>
    <w:rsid w:val="00D36AC1"/>
    <w:rsid w:val="00D5417C"/>
    <w:rsid w:val="00D54ECC"/>
    <w:rsid w:val="00D56606"/>
    <w:rsid w:val="00D56624"/>
    <w:rsid w:val="00D614E0"/>
    <w:rsid w:val="00D70C91"/>
    <w:rsid w:val="00D824AD"/>
    <w:rsid w:val="00D82B30"/>
    <w:rsid w:val="00D83FDA"/>
    <w:rsid w:val="00DA1F3F"/>
    <w:rsid w:val="00DA2F6B"/>
    <w:rsid w:val="00DA5212"/>
    <w:rsid w:val="00DB30B5"/>
    <w:rsid w:val="00DB3661"/>
    <w:rsid w:val="00DD46FC"/>
    <w:rsid w:val="00DD561F"/>
    <w:rsid w:val="00DE1BE5"/>
    <w:rsid w:val="00DE77AF"/>
    <w:rsid w:val="00DF2B6F"/>
    <w:rsid w:val="00DF508E"/>
    <w:rsid w:val="00DF50CB"/>
    <w:rsid w:val="00DF65A0"/>
    <w:rsid w:val="00E00E05"/>
    <w:rsid w:val="00E141D9"/>
    <w:rsid w:val="00E31B55"/>
    <w:rsid w:val="00E37233"/>
    <w:rsid w:val="00E431B0"/>
    <w:rsid w:val="00E459DF"/>
    <w:rsid w:val="00E63DF7"/>
    <w:rsid w:val="00E70423"/>
    <w:rsid w:val="00E840F5"/>
    <w:rsid w:val="00E926A2"/>
    <w:rsid w:val="00E96819"/>
    <w:rsid w:val="00EA05CB"/>
    <w:rsid w:val="00EA7FE3"/>
    <w:rsid w:val="00EB053E"/>
    <w:rsid w:val="00EB393F"/>
    <w:rsid w:val="00EB5930"/>
    <w:rsid w:val="00EC1222"/>
    <w:rsid w:val="00EC51F7"/>
    <w:rsid w:val="00EE2249"/>
    <w:rsid w:val="00F40C6C"/>
    <w:rsid w:val="00F41DCD"/>
    <w:rsid w:val="00F424D4"/>
    <w:rsid w:val="00F4651B"/>
    <w:rsid w:val="00F50DEF"/>
    <w:rsid w:val="00F617F7"/>
    <w:rsid w:val="00F75C65"/>
    <w:rsid w:val="00F75DFA"/>
    <w:rsid w:val="00F76661"/>
    <w:rsid w:val="00F809DF"/>
    <w:rsid w:val="00F841C2"/>
    <w:rsid w:val="00F851C7"/>
    <w:rsid w:val="00F937E7"/>
    <w:rsid w:val="00FA0E34"/>
    <w:rsid w:val="00FB52FC"/>
    <w:rsid w:val="00FC154F"/>
    <w:rsid w:val="00FD3B68"/>
    <w:rsid w:val="00FE6852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/>
    <o:shapelayout v:ext="edit">
      <o:idmap v:ext="edit" data="1"/>
    </o:shapelayout>
  </w:shapeDefaults>
  <w:decimalSymbol w:val="."/>
  <w:listSeparator w:val=","/>
  <w14:docId w14:val="1F59ACDE"/>
  <w15:chartTrackingRefBased/>
  <w15:docId w15:val="{BA890D72-C74F-412A-817D-451CDA5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BA3"/>
    <w:pPr>
      <w:spacing w:after="96" w:line="249" w:lineRule="auto"/>
    </w:pPr>
    <w:rPr>
      <w:rFonts w:ascii="Goudy Old Style" w:hAnsi="Goudy Old Style"/>
      <w:color w:val="000000"/>
      <w:kern w:val="28"/>
    </w:rPr>
  </w:style>
  <w:style w:type="paragraph" w:styleId="Heading2">
    <w:name w:val="heading 2"/>
    <w:link w:val="Heading2Char"/>
    <w:qFormat/>
    <w:rsid w:val="009D7BA3"/>
    <w:pPr>
      <w:outlineLvl w:val="1"/>
    </w:pPr>
    <w:rPr>
      <w:rFonts w:ascii="Goudy Old Style" w:hAnsi="Goudy Old Style"/>
      <w:b/>
      <w:bCs/>
      <w:color w:val="336666"/>
      <w:kern w:val="28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9D7B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D7BA3"/>
    <w:pPr>
      <w:jc w:val="center"/>
    </w:pPr>
    <w:rPr>
      <w:rFonts w:ascii="Goudy Old Style" w:hAnsi="Goudy Old Style"/>
      <w:color w:val="336666"/>
      <w:kern w:val="28"/>
      <w:sz w:val="112"/>
      <w:szCs w:val="112"/>
    </w:rPr>
  </w:style>
  <w:style w:type="paragraph" w:customStyle="1" w:styleId="msoorganizationname">
    <w:name w:val="msoorganizationname"/>
    <w:rsid w:val="009D7BA3"/>
    <w:pPr>
      <w:jc w:val="center"/>
    </w:pPr>
    <w:rPr>
      <w:rFonts w:ascii="Tw Cen MT" w:hAnsi="Tw Cen MT"/>
      <w:b/>
      <w:bCs/>
      <w:color w:val="000000"/>
      <w:kern w:val="28"/>
      <w:sz w:val="28"/>
      <w:szCs w:val="28"/>
    </w:rPr>
  </w:style>
  <w:style w:type="paragraph" w:customStyle="1" w:styleId="msoaccenttext7">
    <w:name w:val="msoaccenttext7"/>
    <w:rsid w:val="009D7BA3"/>
    <w:rPr>
      <w:rFonts w:ascii="Tw Cen MT" w:hAnsi="Tw Cen MT"/>
      <w:b/>
      <w:bCs/>
      <w:color w:val="000000"/>
      <w:kern w:val="28"/>
    </w:rPr>
  </w:style>
  <w:style w:type="paragraph" w:styleId="BodyText3">
    <w:name w:val="Body Text 3"/>
    <w:link w:val="BodyText3Char"/>
    <w:uiPriority w:val="99"/>
    <w:rsid w:val="009D7BA3"/>
    <w:pPr>
      <w:spacing w:after="96" w:line="249" w:lineRule="auto"/>
    </w:pPr>
    <w:rPr>
      <w:rFonts w:ascii="Goudy Old Style" w:hAnsi="Goudy Old Style"/>
      <w:color w:val="000000"/>
      <w:kern w:val="28"/>
    </w:rPr>
  </w:style>
  <w:style w:type="paragraph" w:styleId="BodyText2">
    <w:name w:val="Body Text 2"/>
    <w:basedOn w:val="Normal"/>
    <w:link w:val="BodyText2Char"/>
    <w:rsid w:val="009D7BA3"/>
    <w:pPr>
      <w:spacing w:after="120" w:line="480" w:lineRule="auto"/>
    </w:pPr>
  </w:style>
  <w:style w:type="paragraph" w:styleId="ListBullet2">
    <w:name w:val="List Bullet 2"/>
    <w:rsid w:val="009D7BA3"/>
    <w:pPr>
      <w:spacing w:after="71"/>
      <w:ind w:left="172" w:hanging="172"/>
    </w:pPr>
    <w:rPr>
      <w:rFonts w:ascii="Tw Cen MT" w:hAnsi="Tw Cen MT"/>
      <w:color w:val="000000"/>
      <w:kern w:val="28"/>
    </w:rPr>
  </w:style>
  <w:style w:type="character" w:styleId="Hyperlink">
    <w:name w:val="Hyperlink"/>
    <w:rsid w:val="009D7BA3"/>
    <w:rPr>
      <w:color w:val="CC6600"/>
      <w:u w:val="single"/>
    </w:rPr>
  </w:style>
  <w:style w:type="paragraph" w:styleId="DocumentMap">
    <w:name w:val="Document Map"/>
    <w:basedOn w:val="Normal"/>
    <w:semiHidden/>
    <w:rsid w:val="00F41DCD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809DF"/>
    <w:pPr>
      <w:spacing w:after="120" w:line="480" w:lineRule="auto"/>
      <w:ind w:left="360"/>
    </w:pPr>
  </w:style>
  <w:style w:type="character" w:customStyle="1" w:styleId="BodyText3Char">
    <w:name w:val="Body Text 3 Char"/>
    <w:link w:val="BodyText3"/>
    <w:uiPriority w:val="99"/>
    <w:rsid w:val="00C929A6"/>
    <w:rPr>
      <w:rFonts w:ascii="Goudy Old Style" w:hAnsi="Goudy Old Style"/>
      <w:color w:val="000000"/>
      <w:kern w:val="28"/>
      <w:lang w:val="en-US" w:eastAsia="en-US" w:bidi="ar-SA"/>
    </w:rPr>
  </w:style>
  <w:style w:type="paragraph" w:styleId="BalloonText">
    <w:name w:val="Balloon Text"/>
    <w:basedOn w:val="Normal"/>
    <w:semiHidden/>
    <w:rsid w:val="005368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80E14"/>
    <w:rPr>
      <w:rFonts w:ascii="Goudy Old Style" w:hAnsi="Goudy Old Style"/>
      <w:b/>
      <w:bCs/>
      <w:color w:val="336666"/>
      <w:kern w:val="28"/>
      <w:sz w:val="40"/>
      <w:szCs w:val="40"/>
    </w:rPr>
  </w:style>
  <w:style w:type="character" w:customStyle="1" w:styleId="Heading4Char">
    <w:name w:val="Heading 4 Char"/>
    <w:link w:val="Heading4"/>
    <w:rsid w:val="00780E14"/>
    <w:rPr>
      <w:b/>
      <w:bCs/>
      <w:color w:val="000000"/>
      <w:kern w:val="28"/>
      <w:sz w:val="28"/>
      <w:szCs w:val="28"/>
    </w:rPr>
  </w:style>
  <w:style w:type="character" w:customStyle="1" w:styleId="BodyText2Char">
    <w:name w:val="Body Text 2 Char"/>
    <w:link w:val="BodyText2"/>
    <w:rsid w:val="00780E14"/>
    <w:rPr>
      <w:rFonts w:ascii="Goudy Old Style" w:hAnsi="Goudy Old Style"/>
      <w:color w:val="000000"/>
      <w:kern w:val="28"/>
    </w:rPr>
  </w:style>
  <w:style w:type="paragraph" w:styleId="Header">
    <w:name w:val="header"/>
    <w:basedOn w:val="Normal"/>
    <w:link w:val="HeaderChar"/>
    <w:rsid w:val="000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5C82"/>
    <w:rPr>
      <w:rFonts w:ascii="Goudy Old Style" w:hAnsi="Goudy Old Style"/>
      <w:color w:val="000000"/>
      <w:kern w:val="28"/>
    </w:rPr>
  </w:style>
  <w:style w:type="paragraph" w:styleId="Footer">
    <w:name w:val="footer"/>
    <w:basedOn w:val="Normal"/>
    <w:link w:val="FooterChar"/>
    <w:rsid w:val="000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5C82"/>
    <w:rPr>
      <w:rFonts w:ascii="Goudy Old Style" w:hAnsi="Goudy Old Style"/>
      <w:color w:val="000000"/>
      <w:kern w:val="28"/>
    </w:rPr>
  </w:style>
  <w:style w:type="character" w:styleId="FollowedHyperlink">
    <w:name w:val="FollowedHyperlink"/>
    <w:rsid w:val="0094547C"/>
    <w:rPr>
      <w:color w:val="800080"/>
      <w:u w:val="single"/>
    </w:rPr>
  </w:style>
  <w:style w:type="table" w:styleId="TableGrid">
    <w:name w:val="Table Grid"/>
    <w:basedOn w:val="TableNormal"/>
    <w:rsid w:val="009D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D491C"/>
    <w:rPr>
      <w:i/>
      <w:iCs/>
    </w:rPr>
  </w:style>
  <w:style w:type="paragraph" w:styleId="ListParagraph">
    <w:name w:val="List Paragraph"/>
    <w:basedOn w:val="Normal"/>
    <w:uiPriority w:val="34"/>
    <w:qFormat/>
    <w:rsid w:val="009254DB"/>
    <w:pPr>
      <w:ind w:left="720"/>
    </w:pPr>
  </w:style>
  <w:style w:type="character" w:styleId="UnresolvedMention">
    <w:name w:val="Unresolved Mention"/>
    <w:uiPriority w:val="99"/>
    <w:semiHidden/>
    <w:unhideWhenUsed/>
    <w:rsid w:val="008F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ss.wwu.edu/histo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news.wwu.edu/external/content/document/1538/1014671/1/westernlogo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min.wwu.edu/pls/wwis/wwskcfnd.TimeTab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dmin.wwu.edu/pls/wwis/wwsktime.SelClas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stasus@w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22FC93B9DF44A8702C4328B05EE46" ma:contentTypeVersion="12" ma:contentTypeDescription="Create a new document." ma:contentTypeScope="" ma:versionID="86b60c995accb5aa09b789dbf3a563cb">
  <xsd:schema xmlns:xsd="http://www.w3.org/2001/XMLSchema" xmlns:xs="http://www.w3.org/2001/XMLSchema" xmlns:p="http://schemas.microsoft.com/office/2006/metadata/properties" xmlns:ns2="fab564d3-828d-4d48-ac6b-f7256a2bdda9" xmlns:ns3="51a1f3b7-354c-4b2b-9360-004e3577ffb2" targetNamespace="http://schemas.microsoft.com/office/2006/metadata/properties" ma:root="true" ma:fieldsID="0264c4825900972292cd7f235bbffc62" ns2:_="" ns3:_="">
    <xsd:import namespace="fab564d3-828d-4d48-ac6b-f7256a2bdda9"/>
    <xsd:import namespace="51a1f3b7-354c-4b2b-9360-004e3577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64d3-828d-4d48-ac6b-f7256a2bd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f3b7-354c-4b2b-9360-004e3577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43DD7-DEE2-472E-8843-FFCFB9831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F67E3-6391-4C2E-B1E7-80DC848E4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75ADC-D587-4ABF-B747-AF234783C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64d3-828d-4d48-ac6b-f7256a2bdda9"/>
    <ds:schemaRef ds:uri="51a1f3b7-354c-4b2b-9360-004e3577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EEE95-6DCC-4763-BD99-C54E5F7BA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WWU</Company>
  <LinksUpToDate>false</LinksUpToDate>
  <CharactersWithSpaces>8390</CharactersWithSpaces>
  <SharedDoc>false</SharedDoc>
  <HLinks>
    <vt:vector size="36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https://www.admin.wwu.edu/pls/wwis/wwskcfnd.TimeTable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https://www.admin.wwu.edu/pls/wwis/wwsktime.SelClass</vt:lpwstr>
      </vt:variant>
      <vt:variant>
        <vt:lpwstr/>
      </vt:variant>
      <vt:variant>
        <vt:i4>1179738</vt:i4>
      </vt:variant>
      <vt:variant>
        <vt:i4>9</vt:i4>
      </vt:variant>
      <vt:variant>
        <vt:i4>0</vt:i4>
      </vt:variant>
      <vt:variant>
        <vt:i4>5</vt:i4>
      </vt:variant>
      <vt:variant>
        <vt:lpwstr>https://chss.wwu.edu/history/careers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mailto:costasus@wwu.edu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https://chss.wwu.edu/history</vt:lpwstr>
      </vt:variant>
      <vt:variant>
        <vt:lpwstr/>
      </vt:variant>
      <vt:variant>
        <vt:i4>327751</vt:i4>
      </vt:variant>
      <vt:variant>
        <vt:i4>10882</vt:i4>
      </vt:variant>
      <vt:variant>
        <vt:i4>1025</vt:i4>
      </vt:variant>
      <vt:variant>
        <vt:i4>1</vt:i4>
      </vt:variant>
      <vt:variant>
        <vt:lpwstr>http://news.wwu.edu/external/content/document/1538/1014671/1/westernlogo.png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scaleto</dc:creator>
  <cp:keywords/>
  <cp:lastModifiedBy>Elizabeth Logan</cp:lastModifiedBy>
  <cp:revision>7</cp:revision>
  <cp:lastPrinted>2022-10-13T20:43:00Z</cp:lastPrinted>
  <dcterms:created xsi:type="dcterms:W3CDTF">2022-08-12T22:54:00Z</dcterms:created>
  <dcterms:modified xsi:type="dcterms:W3CDTF">2022-10-13T21:18:00Z</dcterms:modified>
</cp:coreProperties>
</file>