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DE632" w14:textId="77777777" w:rsidR="00F25E50" w:rsidRPr="00F25E50" w:rsidRDefault="00F25E50" w:rsidP="00F25E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25E50">
        <w:rPr>
          <w:rFonts w:ascii="Times New Roman" w:hAnsi="Times New Roman" w:cs="Times New Roman"/>
          <w:b/>
          <w:sz w:val="20"/>
          <w:szCs w:val="20"/>
        </w:rPr>
        <w:t>English Major – Creative Writing Emphasis with Teaching Endorsement Option (75 credits)</w:t>
      </w:r>
    </w:p>
    <w:p w14:paraId="62C4EE78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Students planning on pursuing a secondary teaching certificate in the Woodring College of Education should follow the</w:t>
      </w:r>
      <w:r w:rsidR="00126A88">
        <w:rPr>
          <w:rFonts w:ascii="Times New Roman" w:hAnsi="Times New Roman" w:cs="Times New Roman"/>
          <w:sz w:val="20"/>
          <w:szCs w:val="20"/>
        </w:rPr>
        <w:t xml:space="preserve"> </w:t>
      </w:r>
      <w:r w:rsidRPr="00F25E50">
        <w:rPr>
          <w:rFonts w:ascii="Times New Roman" w:hAnsi="Times New Roman" w:cs="Times New Roman"/>
          <w:sz w:val="20"/>
          <w:szCs w:val="20"/>
        </w:rPr>
        <w:t>curriculum outlined below which combines the requirements for the BA English –Creative Writing Emphasis and the</w:t>
      </w:r>
      <w:r w:rsidR="00126A88">
        <w:rPr>
          <w:rFonts w:ascii="Times New Roman" w:hAnsi="Times New Roman" w:cs="Times New Roman"/>
          <w:sz w:val="20"/>
          <w:szCs w:val="20"/>
        </w:rPr>
        <w:t xml:space="preserve"> </w:t>
      </w:r>
      <w:r w:rsidRPr="00F25E50">
        <w:rPr>
          <w:rFonts w:ascii="Times New Roman" w:hAnsi="Times New Roman" w:cs="Times New Roman"/>
          <w:sz w:val="20"/>
          <w:szCs w:val="20"/>
        </w:rPr>
        <w:t>courses required for the English Language Arts – Secondary Endorsement. (The Woodring courses required for</w:t>
      </w:r>
      <w:r w:rsidR="00126A88">
        <w:rPr>
          <w:rFonts w:ascii="Times New Roman" w:hAnsi="Times New Roman" w:cs="Times New Roman"/>
          <w:sz w:val="20"/>
          <w:szCs w:val="20"/>
        </w:rPr>
        <w:t xml:space="preserve"> </w:t>
      </w:r>
      <w:r w:rsidRPr="00F25E50">
        <w:rPr>
          <w:rFonts w:ascii="Times New Roman" w:hAnsi="Times New Roman" w:cs="Times New Roman"/>
          <w:sz w:val="20"/>
          <w:szCs w:val="20"/>
        </w:rPr>
        <w:t>certification are additional credits and can be taken upon admission to Woodring.)</w:t>
      </w:r>
      <w:r w:rsidR="007241EC">
        <w:rPr>
          <w:rFonts w:ascii="Times New Roman" w:hAnsi="Times New Roman" w:cs="Times New Roman"/>
          <w:sz w:val="20"/>
          <w:szCs w:val="20"/>
        </w:rPr>
        <w:br/>
      </w:r>
    </w:p>
    <w:p w14:paraId="37FD576C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NAME: ________________________________________ STUDENT #: ________________________</w:t>
      </w:r>
    </w:p>
    <w:p w14:paraId="0D0F9E4F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38E889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PREREQUISITE: ENG 202 or equivalent. Quarter taken: ______________________Grade: __________</w:t>
      </w:r>
    </w:p>
    <w:p w14:paraId="413D8D36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Equivalent courses include 308TYE, 309TYE, 310TYE, 311TYE, 318TYE, 320TYE, 397E or 397F.</w:t>
      </w:r>
    </w:p>
    <w:p w14:paraId="715F285B" w14:textId="77777777" w:rsidR="00F25E50" w:rsidRPr="00F25E50" w:rsidRDefault="00F25E50" w:rsidP="00F25E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ENG 202 credits do not count toward the 75 credits required for the major.</w:t>
      </w:r>
      <w:r w:rsidR="007241EC">
        <w:rPr>
          <w:rFonts w:ascii="Times New Roman" w:hAnsi="Times New Roman" w:cs="Times New Roman"/>
          <w:sz w:val="20"/>
          <w:szCs w:val="20"/>
        </w:rPr>
        <w:br/>
      </w:r>
    </w:p>
    <w:p w14:paraId="6A9C1FCB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7CAEF4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5E50">
        <w:rPr>
          <w:rFonts w:ascii="Times New Roman" w:hAnsi="Times New Roman" w:cs="Times New Roman"/>
          <w:b/>
          <w:sz w:val="20"/>
          <w:szCs w:val="20"/>
        </w:rPr>
        <w:t>Literature &amp; Culture: Two writing seminars and two surveys (20 credits)</w:t>
      </w:r>
    </w:p>
    <w:p w14:paraId="045071F4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Writing Seminars: Two from 307 (Medieval), 308 (Early Modern), 309 (Long 18th C.), 310 (Long 19th C.), 311 (20th/21st Cs)</w:t>
      </w:r>
    </w:p>
    <w:p w14:paraId="1D3050AC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61939557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75D50467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Surveys: Two from 317 (Medieval), 318 (Early Modern), 319 (Long 18th C.), 320 (Long 19th C.), 321 (20th/21st Cs)</w:t>
      </w:r>
    </w:p>
    <w:p w14:paraId="0816EB31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72496F5E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06426EAD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5E50">
        <w:rPr>
          <w:rFonts w:ascii="Times New Roman" w:hAnsi="Times New Roman" w:cs="Times New Roman"/>
          <w:b/>
          <w:sz w:val="20"/>
          <w:szCs w:val="20"/>
        </w:rPr>
        <w:t>You must take a class in 4 of the 5 historical periods. Do not repeat historical periods (e.g., do not take 317 if you</w:t>
      </w:r>
    </w:p>
    <w:p w14:paraId="3D9C8A56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5E50">
        <w:rPr>
          <w:rFonts w:ascii="Times New Roman" w:hAnsi="Times New Roman" w:cs="Times New Roman"/>
          <w:b/>
          <w:sz w:val="20"/>
          <w:szCs w:val="20"/>
        </w:rPr>
        <w:t>take 307). These courses are not repeatable (even for elective credit).</w:t>
      </w:r>
    </w:p>
    <w:p w14:paraId="3973D484" w14:textId="77777777" w:rsidR="00764C2D" w:rsidRDefault="00764C2D" w:rsidP="00F25E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ACAC8A" w14:textId="77777777" w:rsidR="00F25E50" w:rsidRPr="00F25E50" w:rsidRDefault="00764C2D" w:rsidP="00F25E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ENG </w:t>
      </w:r>
      <w:r w:rsidR="00F25E50" w:rsidRPr="00F25E50">
        <w:rPr>
          <w:rFonts w:ascii="Times New Roman" w:hAnsi="Times New Roman" w:cs="Times New Roman"/>
          <w:sz w:val="20"/>
          <w:szCs w:val="20"/>
        </w:rPr>
        <w:t>347 Studies in Young Adult Literature Quarter Taken ____________________ Grade__________</w:t>
      </w:r>
    </w:p>
    <w:p w14:paraId="1A63E2C8" w14:textId="77777777" w:rsidR="00F25E50" w:rsidRPr="00F25E50" w:rsidRDefault="00F25E50" w:rsidP="00F25E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FFD26D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3842D0" w14:textId="77777777" w:rsidR="008A542E" w:rsidRPr="008A542E" w:rsidRDefault="008A542E" w:rsidP="00F25E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542E">
        <w:rPr>
          <w:rFonts w:ascii="Times New Roman" w:hAnsi="Times New Roman" w:cs="Times New Roman"/>
          <w:b/>
          <w:sz w:val="20"/>
          <w:szCs w:val="20"/>
        </w:rPr>
        <w:t>Writing</w:t>
      </w:r>
    </w:p>
    <w:p w14:paraId="3A680DA3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One course from ENG 301</w:t>
      </w:r>
      <w:r w:rsidR="008A542E">
        <w:rPr>
          <w:rFonts w:ascii="Times New Roman" w:hAnsi="Times New Roman" w:cs="Times New Roman"/>
          <w:sz w:val="20"/>
          <w:szCs w:val="20"/>
        </w:rPr>
        <w:t xml:space="preserve"> Writing and the Public</w:t>
      </w:r>
      <w:r w:rsidRPr="00F25E50">
        <w:rPr>
          <w:rFonts w:ascii="Times New Roman" w:hAnsi="Times New Roman" w:cs="Times New Roman"/>
          <w:sz w:val="20"/>
          <w:szCs w:val="20"/>
        </w:rPr>
        <w:t>, 302</w:t>
      </w:r>
      <w:r w:rsidR="008A542E">
        <w:rPr>
          <w:rFonts w:ascii="Times New Roman" w:hAnsi="Times New Roman" w:cs="Times New Roman"/>
          <w:sz w:val="20"/>
          <w:szCs w:val="20"/>
        </w:rPr>
        <w:t xml:space="preserve"> Technical Writing</w:t>
      </w:r>
      <w:r w:rsidRPr="00F25E50">
        <w:rPr>
          <w:rFonts w:ascii="Times New Roman" w:hAnsi="Times New Roman" w:cs="Times New Roman"/>
          <w:sz w:val="20"/>
          <w:szCs w:val="20"/>
        </w:rPr>
        <w:t>, or 371</w:t>
      </w:r>
      <w:r w:rsidR="008A542E">
        <w:rPr>
          <w:rFonts w:ascii="Times New Roman" w:hAnsi="Times New Roman" w:cs="Times New Roman"/>
          <w:sz w:val="20"/>
          <w:szCs w:val="20"/>
        </w:rPr>
        <w:t xml:space="preserve"> Rhetorical Practices</w:t>
      </w:r>
    </w:p>
    <w:p w14:paraId="44E00B85" w14:textId="77777777" w:rsidR="00F25E50" w:rsidRPr="00F25E50" w:rsidRDefault="00F25E50" w:rsidP="00F25E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6226B6F8" w14:textId="77777777" w:rsidR="00F25E50" w:rsidRPr="00F25E50" w:rsidRDefault="00F25E50" w:rsidP="00F25E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463724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BE1AE5" w14:textId="77777777" w:rsidR="00F25E50" w:rsidRPr="007241EC" w:rsidRDefault="00F25E50" w:rsidP="00F25E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41EC">
        <w:rPr>
          <w:rFonts w:ascii="Times New Roman" w:hAnsi="Times New Roman" w:cs="Times New Roman"/>
          <w:b/>
          <w:sz w:val="20"/>
          <w:szCs w:val="20"/>
        </w:rPr>
        <w:t>Creative Writing</w:t>
      </w:r>
    </w:p>
    <w:p w14:paraId="4A1AB396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ENG 350 Intro to Creative Writing Quarter Taken ____________________ Grade__________</w:t>
      </w:r>
      <w:r w:rsidRPr="00F25E50">
        <w:rPr>
          <w:rFonts w:ascii="Times New Roman" w:hAnsi="Times New Roman" w:cs="Times New Roman"/>
          <w:sz w:val="20"/>
          <w:szCs w:val="20"/>
        </w:rPr>
        <w:br/>
      </w:r>
    </w:p>
    <w:p w14:paraId="7D685DA7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Two of the following: ENG 351 (Fiction), 353 (Poetry), 354 (Nonfiction); THTR 384 (Dramatic Writing), FAIR 354v (Scriptwriting).</w:t>
      </w:r>
    </w:p>
    <w:p w14:paraId="27DDB98B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Note: These courses serve as prerequisites for the workshops below.</w:t>
      </w:r>
    </w:p>
    <w:p w14:paraId="0023D64D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79E1026A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4826906C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F6777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 xml:space="preserve">Three of the following: ENG 451*, 453*, 454*, 455, 456, 457, 458, 459, 460, 466. </w:t>
      </w:r>
    </w:p>
    <w:p w14:paraId="54B0E6BE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42E">
        <w:rPr>
          <w:rFonts w:ascii="Times New Roman" w:hAnsi="Times New Roman" w:cs="Times New Roman"/>
          <w:i/>
          <w:sz w:val="20"/>
          <w:szCs w:val="20"/>
        </w:rPr>
        <w:t>Creative writing courses offered by Fairhaven College, Theater, and Canadian-American Studies may also be counted with approval of the Advisor.</w:t>
      </w:r>
      <w:r w:rsidR="008A542E" w:rsidRPr="008A542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8A542E">
        <w:rPr>
          <w:rFonts w:ascii="Times New Roman" w:hAnsi="Times New Roman" w:cs="Times New Roman"/>
          <w:i/>
          <w:sz w:val="20"/>
          <w:szCs w:val="20"/>
        </w:rPr>
        <w:t xml:space="preserve">* ENG 451, 453, 454, 454, 455, 456, 457, 458, &amp; 460 may be repeated once with a different instructor.  ENG 459 and ENG 466 are </w:t>
      </w:r>
      <w:r w:rsidRPr="008A542E">
        <w:rPr>
          <w:rFonts w:ascii="Times New Roman" w:hAnsi="Times New Roman" w:cs="Times New Roman"/>
          <w:i/>
          <w:sz w:val="20"/>
          <w:szCs w:val="20"/>
          <w:u w:val="single"/>
        </w:rPr>
        <w:t>not</w:t>
      </w:r>
      <w:r w:rsidRPr="008A542E">
        <w:rPr>
          <w:rFonts w:ascii="Times New Roman" w:hAnsi="Times New Roman" w:cs="Times New Roman"/>
          <w:i/>
          <w:sz w:val="20"/>
          <w:szCs w:val="20"/>
        </w:rPr>
        <w:t xml:space="preserve"> repeatable</w:t>
      </w:r>
      <w:r w:rsidRPr="00F25E50">
        <w:rPr>
          <w:rFonts w:ascii="Times New Roman" w:hAnsi="Times New Roman" w:cs="Times New Roman"/>
          <w:sz w:val="20"/>
          <w:szCs w:val="20"/>
        </w:rPr>
        <w:t>.</w:t>
      </w:r>
    </w:p>
    <w:p w14:paraId="2190EECD" w14:textId="77777777" w:rsidR="00F25E50" w:rsidRPr="00F25E50" w:rsidRDefault="00F25E50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25F7E7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5BA4330E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45478DA2" w14:textId="77777777" w:rsidR="00F25E50" w:rsidRPr="00F25E50" w:rsidRDefault="00F25E50" w:rsidP="00F25E5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Course #: ___________________________ Quarter Taken: ___________________ Grade: ________</w:t>
      </w:r>
    </w:p>
    <w:p w14:paraId="651148C1" w14:textId="77777777" w:rsidR="008A542E" w:rsidRPr="00F25E50" w:rsidRDefault="008A542E" w:rsidP="00F2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210A33" w14:textId="77777777" w:rsidR="00F25E50" w:rsidRPr="007241EC" w:rsidRDefault="00F25E50" w:rsidP="00F25E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41EC">
        <w:rPr>
          <w:rFonts w:ascii="Times New Roman" w:hAnsi="Times New Roman" w:cs="Times New Roman"/>
          <w:b/>
          <w:sz w:val="20"/>
          <w:szCs w:val="20"/>
        </w:rPr>
        <w:t>Teaching Methods Courses</w:t>
      </w:r>
    </w:p>
    <w:p w14:paraId="05912A8F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ENG 441 Language in the Secondary Classroom Quarter Taken:_________________ Grade: _________</w:t>
      </w:r>
    </w:p>
    <w:p w14:paraId="2D1A763C" w14:textId="77777777" w:rsidR="00F25E50" w:rsidRPr="00F25E50" w:rsidRDefault="00F25E50" w:rsidP="00F25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5E50">
        <w:rPr>
          <w:rFonts w:ascii="Times New Roman" w:hAnsi="Times New Roman" w:cs="Times New Roman"/>
          <w:sz w:val="20"/>
          <w:szCs w:val="20"/>
        </w:rPr>
        <w:t>ENG 443 Teaching English Language Arts I Quarter Taken:_________________ Grade: _________</w:t>
      </w:r>
    </w:p>
    <w:p w14:paraId="6B369DCE" w14:textId="77777777" w:rsidR="00CD4742" w:rsidRDefault="00F25E50" w:rsidP="008A542E">
      <w:pPr>
        <w:shd w:val="clear" w:color="auto" w:fill="E7E6E6" w:themeFill="background2"/>
        <w:rPr>
          <w:rFonts w:ascii="Times New Roman" w:hAnsi="Times New Roman" w:cs="Times New Roman"/>
          <w:i/>
          <w:sz w:val="20"/>
          <w:szCs w:val="20"/>
        </w:rPr>
      </w:pPr>
      <w:r w:rsidRPr="008A542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ENG 444 Teaching English Language Arts II Quarter Taken:_________________ Grade: _________</w:t>
      </w:r>
      <w:r w:rsidR="008A542E" w:rsidRPr="00CD4742">
        <w:rPr>
          <w:rFonts w:ascii="Times New Roman" w:hAnsi="Times New Roman" w:cs="Times New Roman"/>
          <w:sz w:val="20"/>
          <w:szCs w:val="20"/>
        </w:rPr>
        <w:br/>
      </w:r>
      <w:r w:rsidR="008A542E" w:rsidRPr="00A47428">
        <w:rPr>
          <w:rFonts w:ascii="Times New Roman" w:hAnsi="Times New Roman" w:cs="Times New Roman"/>
          <w:i/>
          <w:sz w:val="20"/>
          <w:szCs w:val="20"/>
        </w:rPr>
        <w:t xml:space="preserve">*ENG 441 and ENG 443 are co-requisites and must be taken the same quarter.  </w:t>
      </w:r>
    </w:p>
    <w:p w14:paraId="2950E904" w14:textId="77777777" w:rsidR="00CD4742" w:rsidRPr="003F1DEC" w:rsidRDefault="00CD4742" w:rsidP="00CD47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  <w:r w:rsidRPr="003F1DEC">
        <w:rPr>
          <w:rFonts w:ascii="Times New Roman" w:hAnsi="Times New Roman" w:cs="Times New Roman"/>
          <w:b/>
          <w:sz w:val="24"/>
          <w:szCs w:val="24"/>
        </w:rPr>
        <w:lastRenderedPageBreak/>
        <w:t>English Department</w:t>
      </w:r>
    </w:p>
    <w:p w14:paraId="2007F7A0" w14:textId="77777777" w:rsidR="00CD4742" w:rsidRPr="003F1DEC" w:rsidRDefault="00CD4742" w:rsidP="00CD4742">
      <w:pPr>
        <w:pStyle w:val="NoSpacing"/>
        <w:jc w:val="center"/>
        <w:rPr>
          <w:rFonts w:ascii="Times New Roman" w:hAnsi="Times New Roman" w:cs="Times New Roman"/>
          <w:b/>
        </w:rPr>
      </w:pPr>
      <w:r w:rsidRPr="003F1DEC">
        <w:rPr>
          <w:rFonts w:ascii="Times New Roman" w:hAnsi="Times New Roman" w:cs="Times New Roman"/>
          <w:b/>
        </w:rPr>
        <w:t>Plan of Study for the English Major – Literature Emphasis with Teaching Endorsement Option</w:t>
      </w:r>
    </w:p>
    <w:p w14:paraId="6CB37F4D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27A66F" w14:textId="77777777" w:rsidR="00CD4742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Be sure to complete the following in order to ensure progress toward your degree:</w:t>
      </w:r>
    </w:p>
    <w:p w14:paraId="3528B4BC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AA63EA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 Meet with the </w:t>
      </w:r>
      <w:r>
        <w:rPr>
          <w:rFonts w:ascii="Times New Roman" w:hAnsi="Times New Roman" w:cs="Times New Roman"/>
          <w:sz w:val="20"/>
          <w:szCs w:val="20"/>
        </w:rPr>
        <w:t>appropriate adviser to declare the major and receive initial advising.</w:t>
      </w:r>
    </w:p>
    <w:p w14:paraId="24C7FD1F" w14:textId="77777777" w:rsidR="00CD4742" w:rsidRPr="00775CED" w:rsidRDefault="00CD4742" w:rsidP="00CD47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Discuss certification options: undergraduate, Post-Bac, or MIT</w:t>
      </w:r>
    </w:p>
    <w:p w14:paraId="27466482" w14:textId="77777777" w:rsidR="00CD4742" w:rsidRDefault="00CD4742" w:rsidP="00CD47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Discuss individual curriculum plan</w:t>
      </w:r>
    </w:p>
    <w:p w14:paraId="528A8553" w14:textId="77777777" w:rsidR="00CD4742" w:rsidRPr="00775CED" w:rsidRDefault="00CD4742" w:rsidP="00CD474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2729A08A" w14:textId="77777777" w:rsidR="00CD4742" w:rsidRPr="003F1DEC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0"/>
          <w:szCs w:val="20"/>
        </w:rPr>
        <w:t xml:space="preserve">Review admissions requirement for Secondary Education at: </w:t>
      </w:r>
      <w:hyperlink r:id="rId11" w:history="1">
        <w:r w:rsidRPr="003F1DEC">
          <w:rPr>
            <w:rStyle w:val="Hyperlink"/>
            <w:sz w:val="20"/>
            <w:szCs w:val="20"/>
          </w:rPr>
          <w:t>https://wce.wwu.edu/sec/secondary-education</w:t>
        </w:r>
      </w:hyperlink>
      <w:r w:rsidRPr="003F1D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008A61" w14:textId="77777777" w:rsidR="00CD4742" w:rsidRDefault="00CD4742" w:rsidP="00CD47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Meet with an advisor in Woodring’s Secondary Education department </w:t>
      </w:r>
      <w:r>
        <w:rPr>
          <w:rFonts w:ascii="Times New Roman" w:hAnsi="Times New Roman" w:cs="Times New Roman"/>
          <w:sz w:val="20"/>
          <w:szCs w:val="20"/>
        </w:rPr>
        <w:t>if you have questions about their program and the application process.</w:t>
      </w:r>
    </w:p>
    <w:p w14:paraId="46C96036" w14:textId="77777777" w:rsidR="00CD4742" w:rsidRDefault="00CD4742" w:rsidP="00CD47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Volunteer in a Secondary Classroom (target of 40 hours by application date)</w:t>
      </w:r>
    </w:p>
    <w:p w14:paraId="367CE192" w14:textId="77777777" w:rsidR="00CD4742" w:rsidRPr="00775CED" w:rsidRDefault="00CD4742" w:rsidP="00CD474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6FE6625F" w14:textId="77777777" w:rsidR="00CD4742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Complete your English course work as defined by the individual curriculum plan.</w:t>
      </w:r>
    </w:p>
    <w:p w14:paraId="7458C986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3812FE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When you have completed more than half of the English courses required for your major, meet</w:t>
      </w:r>
    </w:p>
    <w:p w14:paraId="3B3D50BF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with your major advisor to complete the form for the Major/Endorsement Evaluation for</w:t>
      </w:r>
    </w:p>
    <w:p w14:paraId="3A4F8B40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Graduation/Certification and to discuss your application to Woodring.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189DE441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Apply to Woodring</w:t>
      </w:r>
    </w:p>
    <w:p w14:paraId="7C4A4875" w14:textId="77777777" w:rsidR="00CD4742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For admission to the </w:t>
      </w:r>
      <w:r>
        <w:rPr>
          <w:rFonts w:ascii="Times New Roman" w:hAnsi="Times New Roman" w:cs="Times New Roman"/>
          <w:sz w:val="20"/>
          <w:szCs w:val="20"/>
        </w:rPr>
        <w:t xml:space="preserve">undergraduate, post-bac, and </w:t>
      </w:r>
      <w:r w:rsidRPr="00775CED">
        <w:rPr>
          <w:rFonts w:ascii="Times New Roman" w:hAnsi="Times New Roman" w:cs="Times New Roman"/>
          <w:sz w:val="20"/>
          <w:szCs w:val="20"/>
        </w:rPr>
        <w:t>MIT</w:t>
      </w:r>
      <w:r>
        <w:rPr>
          <w:rFonts w:ascii="Times New Roman" w:hAnsi="Times New Roman" w:cs="Times New Roman"/>
          <w:sz w:val="20"/>
          <w:szCs w:val="20"/>
        </w:rPr>
        <w:t xml:space="preserve"> programs</w:t>
      </w:r>
      <w:r w:rsidRPr="00775CED">
        <w:rPr>
          <w:rFonts w:ascii="Times New Roman" w:hAnsi="Times New Roman" w:cs="Times New Roman"/>
          <w:sz w:val="20"/>
          <w:szCs w:val="20"/>
        </w:rPr>
        <w:t xml:space="preserve"> in fall quarter, the </w:t>
      </w:r>
      <w:r>
        <w:rPr>
          <w:rFonts w:ascii="Times New Roman" w:hAnsi="Times New Roman" w:cs="Times New Roman"/>
          <w:sz w:val="20"/>
          <w:szCs w:val="20"/>
        </w:rPr>
        <w:t xml:space="preserve">current </w:t>
      </w:r>
      <w:r w:rsidRPr="00775CED">
        <w:rPr>
          <w:rFonts w:ascii="Times New Roman" w:hAnsi="Times New Roman" w:cs="Times New Roman"/>
          <w:sz w:val="20"/>
          <w:szCs w:val="20"/>
        </w:rPr>
        <w:t xml:space="preserve">application deadline is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Pr="00775CED">
        <w:rPr>
          <w:rFonts w:ascii="Times New Roman" w:hAnsi="Times New Roman" w:cs="Times New Roman"/>
          <w:sz w:val="20"/>
          <w:szCs w:val="20"/>
        </w:rPr>
        <w:t xml:space="preserve">February; for winter quarter, the deadline is </w:t>
      </w:r>
      <w:r>
        <w:rPr>
          <w:rFonts w:ascii="Times New Roman" w:hAnsi="Times New Roman" w:cs="Times New Roman"/>
          <w:sz w:val="20"/>
          <w:szCs w:val="20"/>
        </w:rPr>
        <w:t xml:space="preserve">early </w:t>
      </w:r>
      <w:r w:rsidRPr="00775CED">
        <w:rPr>
          <w:rFonts w:ascii="Times New Roman" w:hAnsi="Times New Roman" w:cs="Times New Roman"/>
          <w:sz w:val="20"/>
          <w:szCs w:val="20"/>
        </w:rPr>
        <w:t>September.</w:t>
      </w:r>
    </w:p>
    <w:p w14:paraId="48CAAF35" w14:textId="77777777" w:rsidR="00CD4742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2B06417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Please check Woodring's Secondary Education web site for possible application and deadline changes -</w:t>
      </w:r>
    </w:p>
    <w:p w14:paraId="63FC860B" w14:textId="77777777" w:rsidR="00CD4742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- </w:t>
      </w:r>
      <w:hyperlink r:id="rId12" w:history="1">
        <w:r w:rsidRPr="00EF703C">
          <w:rPr>
            <w:rStyle w:val="Hyperlink"/>
            <w:rFonts w:ascii="Times New Roman" w:hAnsi="Times New Roman" w:cs="Times New Roman"/>
            <w:sz w:val="20"/>
            <w:szCs w:val="20"/>
          </w:rPr>
          <w:t>https://wce.wwu.edu/sec/secondary-education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AF3CF8" w14:textId="77777777" w:rsidR="00CD4742" w:rsidRDefault="00CD4742" w:rsidP="00CD474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02C2E24B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97015D1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Keep in mind that this advising sheet only refers to issues pertaining to the completion of the English portion of your</w:t>
      </w:r>
    </w:p>
    <w:p w14:paraId="2C0199BE" w14:textId="77777777" w:rsidR="00CD4742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certification requirements. You must consult with your Woodring Advisors for information regarding their requirements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and deadlines.</w:t>
      </w:r>
    </w:p>
    <w:p w14:paraId="5473DBF0" w14:textId="77777777" w:rsidR="00CD4742" w:rsidRDefault="00CD4742" w:rsidP="00CD474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BC9738B" w14:textId="77777777" w:rsidR="00CD4742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628C7C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1B46DF4" w14:textId="77777777" w:rsidR="00CD4742" w:rsidRDefault="00CD4742" w:rsidP="00CD47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6A4">
        <w:rPr>
          <w:rFonts w:ascii="Times New Roman" w:hAnsi="Times New Roman" w:cs="Times New Roman"/>
          <w:b/>
          <w:sz w:val="28"/>
          <w:szCs w:val="28"/>
          <w:u w:val="single"/>
        </w:rPr>
        <w:t>LEARNING COMMUNITY PLEDGE</w:t>
      </w:r>
    </w:p>
    <w:p w14:paraId="71EAFBAF" w14:textId="77777777" w:rsidR="00CD4742" w:rsidRPr="007026A4" w:rsidRDefault="00CD4742" w:rsidP="00CD47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C664CE" w14:textId="77777777" w:rsidR="00CD4742" w:rsidRPr="00775CED" w:rsidRDefault="00CD4742" w:rsidP="00CD474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The English department fosters a learning community characterized by mutual respect and entirely free of</w:t>
      </w:r>
      <w:r>
        <w:rPr>
          <w:rFonts w:ascii="Times New Roman" w:hAnsi="Times New Roman" w:cs="Times New Roman"/>
          <w:sz w:val="20"/>
          <w:szCs w:val="20"/>
        </w:rPr>
        <w:t xml:space="preserve"> h</w:t>
      </w:r>
      <w:r w:rsidRPr="00775CED">
        <w:rPr>
          <w:rFonts w:ascii="Times New Roman" w:hAnsi="Times New Roman" w:cs="Times New Roman"/>
          <w:sz w:val="20"/>
          <w:szCs w:val="20"/>
        </w:rPr>
        <w:t>arassment. Harassment is any improper and unwelcome conduct that might reasonably be expected or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perceived to cause offense or humiliation to another person. Harassment may take the form of words,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gestures or actions which tend to alarm, abuse, demean, intimidate, belittle, humiliate or embarrass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 xml:space="preserve">another or which create intimidating, hostile or offensive learning and classroom environments. </w:t>
      </w:r>
      <w:r>
        <w:rPr>
          <w:rFonts w:ascii="Times New Roman" w:hAnsi="Times New Roman" w:cs="Times New Roman"/>
          <w:sz w:val="20"/>
          <w:szCs w:val="20"/>
        </w:rPr>
        <w:t xml:space="preserve">This includes the use of slurs by students or faculty.  </w:t>
      </w:r>
      <w:r w:rsidRPr="00775CED">
        <w:rPr>
          <w:rFonts w:ascii="Times New Roman" w:hAnsi="Times New Roman" w:cs="Times New Roman"/>
          <w:sz w:val="20"/>
          <w:szCs w:val="20"/>
        </w:rPr>
        <w:t>If a student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experiences harassment, whether sexual in nature or any other form, s/he should report the event as soon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as possible to a faculty member, the department chair, and/or the Equal Opportunity Office.</w:t>
      </w:r>
    </w:p>
    <w:p w14:paraId="7C1612F7" w14:textId="77777777" w:rsidR="00D52C69" w:rsidRPr="00CD4742" w:rsidRDefault="00D52C69" w:rsidP="00CD4742">
      <w:pPr>
        <w:rPr>
          <w:rFonts w:ascii="Times New Roman" w:hAnsi="Times New Roman" w:cs="Times New Roman"/>
          <w:sz w:val="20"/>
          <w:szCs w:val="20"/>
        </w:rPr>
      </w:pPr>
    </w:p>
    <w:sectPr w:rsidR="00D52C69" w:rsidRPr="00CD4742" w:rsidSect="00F25E50">
      <w:headerReference w:type="even" r:id="rId13"/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4E122" w14:textId="77777777" w:rsidR="001E4849" w:rsidRDefault="001E4849" w:rsidP="001B339E">
      <w:pPr>
        <w:spacing w:after="0" w:line="240" w:lineRule="auto"/>
      </w:pPr>
      <w:r>
        <w:separator/>
      </w:r>
    </w:p>
  </w:endnote>
  <w:endnote w:type="continuationSeparator" w:id="0">
    <w:p w14:paraId="1911495A" w14:textId="77777777" w:rsidR="001E4849" w:rsidRDefault="001E4849" w:rsidP="001B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DF8AD" w14:textId="77777777" w:rsidR="001E4849" w:rsidRDefault="001E4849" w:rsidP="001B339E">
      <w:pPr>
        <w:spacing w:after="0" w:line="240" w:lineRule="auto"/>
      </w:pPr>
      <w:r>
        <w:separator/>
      </w:r>
    </w:p>
  </w:footnote>
  <w:footnote w:type="continuationSeparator" w:id="0">
    <w:p w14:paraId="7AE4A195" w14:textId="77777777" w:rsidR="001E4849" w:rsidRDefault="001E4849" w:rsidP="001B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3933" w14:textId="77777777" w:rsidR="001B339E" w:rsidRDefault="007E4B84">
    <w:pPr>
      <w:pStyle w:val="Header"/>
    </w:pPr>
    <w:r>
      <w:rPr>
        <w:noProof/>
      </w:rPr>
      <w:pict w14:anchorId="623A03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239141" o:spid="_x0000_s2054" type="#_x0000_t136" style="position:absolute;margin-left:0;margin-top:0;width:571.05pt;height:190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70D5" w14:textId="77777777" w:rsidR="001B339E" w:rsidRDefault="007E4B84">
    <w:pPr>
      <w:pStyle w:val="Header"/>
    </w:pPr>
    <w:r>
      <w:rPr>
        <w:noProof/>
      </w:rPr>
      <w:pict w14:anchorId="66B39F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239142" o:spid="_x0000_s2055" type="#_x0000_t136" style="position:absolute;margin-left:0;margin-top:0;width:571.05pt;height:190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471C" w14:textId="77777777" w:rsidR="001B339E" w:rsidRDefault="007E4B84">
    <w:pPr>
      <w:pStyle w:val="Header"/>
    </w:pPr>
    <w:r>
      <w:rPr>
        <w:noProof/>
      </w:rPr>
      <w:pict w14:anchorId="13EFB7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239140" o:spid="_x0000_s2053" type="#_x0000_t136" style="position:absolute;margin-left:0;margin-top:0;width:571.05pt;height:190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35DC"/>
    <w:multiLevelType w:val="hybridMultilevel"/>
    <w:tmpl w:val="F1DC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C5D91"/>
    <w:multiLevelType w:val="hybridMultilevel"/>
    <w:tmpl w:val="BCB4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50"/>
    <w:rsid w:val="00126A88"/>
    <w:rsid w:val="001B339E"/>
    <w:rsid w:val="001E4849"/>
    <w:rsid w:val="006D556D"/>
    <w:rsid w:val="007241EC"/>
    <w:rsid w:val="00764C2D"/>
    <w:rsid w:val="007E4B84"/>
    <w:rsid w:val="008A542E"/>
    <w:rsid w:val="00CD4742"/>
    <w:rsid w:val="00D52C69"/>
    <w:rsid w:val="00F2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91BFD24"/>
  <w15:chartTrackingRefBased/>
  <w15:docId w15:val="{4918ED4A-BAA6-4B63-BE5C-CF7CABF1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9E"/>
  </w:style>
  <w:style w:type="paragraph" w:styleId="Footer">
    <w:name w:val="footer"/>
    <w:basedOn w:val="Normal"/>
    <w:link w:val="FooterChar"/>
    <w:uiPriority w:val="99"/>
    <w:unhideWhenUsed/>
    <w:rsid w:val="001B3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9E"/>
  </w:style>
  <w:style w:type="paragraph" w:styleId="BalloonText">
    <w:name w:val="Balloon Text"/>
    <w:basedOn w:val="Normal"/>
    <w:link w:val="BalloonTextChar"/>
    <w:uiPriority w:val="99"/>
    <w:semiHidden/>
    <w:unhideWhenUsed/>
    <w:rsid w:val="00CD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7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47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4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ce.wwu.edu/sec/secondary-educ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ce.wwu.edu/sec/secondary-educ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FCD4D324BC448A4A508877F7FE0EC" ma:contentTypeVersion="10" ma:contentTypeDescription="Create a new document." ma:contentTypeScope="" ma:versionID="fbaba85d9fc774857aff32eb8473daf0">
  <xsd:schema xmlns:xsd="http://www.w3.org/2001/XMLSchema" xmlns:xs="http://www.w3.org/2001/XMLSchema" xmlns:p="http://schemas.microsoft.com/office/2006/metadata/properties" xmlns:ns2="11d67f0b-1e45-474f-8d01-ba302869ac83" targetNamespace="http://schemas.microsoft.com/office/2006/metadata/properties" ma:root="true" ma:fieldsID="46c2fed4346edd441fb4ec952ceb470b" ns2:_="">
    <xsd:import namespace="11d67f0b-1e45-474f-8d01-ba302869a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67f0b-1e45-474f-8d01-ba302869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D177-9893-4CBB-B882-188F5971F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67f0b-1e45-474f-8d01-ba302869a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7D426-22B2-4F57-A1CA-6856D6D26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798C3-5BFF-4D1E-9038-0A1F762F2925}">
  <ds:schemaRefs>
    <ds:schemaRef ds:uri="11d67f0b-1e45-474f-8d01-ba302869ac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112728-8932-4509-A893-62144349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5150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Goebel</dc:creator>
  <cp:keywords/>
  <dc:description/>
  <cp:lastModifiedBy>Jemma Everyhope-Roser</cp:lastModifiedBy>
  <cp:revision>2</cp:revision>
  <cp:lastPrinted>2019-11-15T15:08:00Z</cp:lastPrinted>
  <dcterms:created xsi:type="dcterms:W3CDTF">2020-05-14T21:57:00Z</dcterms:created>
  <dcterms:modified xsi:type="dcterms:W3CDTF">2020-05-14T21:57:00Z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0x010100DA6FCD4D324BC448A4A508877F7FE0EC</vt:lpwstr>
  </property>
</Properties>
</file>