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2506" w14:textId="77777777" w:rsidR="006F1160" w:rsidRPr="00E73D85" w:rsidRDefault="006F1160" w:rsidP="00C40B0F">
      <w:pPr>
        <w:spacing w:after="120"/>
        <w:jc w:val="center"/>
        <w:rPr>
          <w:rStyle w:val="Emphasis"/>
        </w:rPr>
      </w:pPr>
      <w:r w:rsidRPr="00E73D85">
        <w:rPr>
          <w:rStyle w:val="Emphasis"/>
        </w:rPr>
        <w:t xml:space="preserve">The Political Science Department </w:t>
      </w:r>
      <w:r w:rsidR="00025E92" w:rsidRPr="00E73D85">
        <w:rPr>
          <w:rStyle w:val="Emphasis"/>
        </w:rPr>
        <w:br/>
      </w:r>
      <w:r w:rsidRPr="00E73D85">
        <w:rPr>
          <w:rStyle w:val="Emphasis"/>
        </w:rPr>
        <w:t>and</w:t>
      </w:r>
      <w:r w:rsidR="00025E92" w:rsidRPr="00E73D85">
        <w:rPr>
          <w:rStyle w:val="Emphasis"/>
        </w:rPr>
        <w:br/>
      </w:r>
      <w:r w:rsidR="005157CD" w:rsidRPr="00E73D85">
        <w:rPr>
          <w:rStyle w:val="Emphasis"/>
        </w:rPr>
        <w:t>the</w:t>
      </w:r>
      <w:r w:rsidRPr="00E73D85">
        <w:rPr>
          <w:rStyle w:val="Emphasis"/>
        </w:rPr>
        <w:t xml:space="preserve"> College of Humanities and Social Sciences</w:t>
      </w:r>
    </w:p>
    <w:p w14:paraId="568D2507" w14:textId="77777777" w:rsidR="006F1160" w:rsidRDefault="006F1160" w:rsidP="00C40B0F">
      <w:pPr>
        <w:spacing w:after="120"/>
        <w:jc w:val="center"/>
        <w:rPr>
          <w:rStyle w:val="Emphasis"/>
        </w:rPr>
      </w:pPr>
      <w:r w:rsidRPr="00E73D85">
        <w:rPr>
          <w:rStyle w:val="Emphasis"/>
        </w:rPr>
        <w:t>Present the</w:t>
      </w:r>
    </w:p>
    <w:p w14:paraId="568D2508" w14:textId="77777777" w:rsidR="006F1160" w:rsidRPr="00E73D85" w:rsidRDefault="006F1160" w:rsidP="00025E92">
      <w:pPr>
        <w:pStyle w:val="Title"/>
        <w:jc w:val="center"/>
        <w:rPr>
          <w:rFonts w:eastAsia="Batang"/>
          <w:b/>
          <w:sz w:val="46"/>
          <w:szCs w:val="46"/>
        </w:rPr>
      </w:pPr>
      <w:r w:rsidRPr="00E73D85">
        <w:rPr>
          <w:rFonts w:eastAsia="Batang"/>
          <w:b/>
          <w:sz w:val="46"/>
          <w:szCs w:val="46"/>
        </w:rPr>
        <w:t>GORDON SANDISON MEMORIAL LECTURE</w:t>
      </w:r>
    </w:p>
    <w:p w14:paraId="568D250D" w14:textId="4B994E08" w:rsidR="006F1160" w:rsidRPr="009C5AA5" w:rsidRDefault="001947AE" w:rsidP="00025E92">
      <w:pPr>
        <w:pStyle w:val="Heading1"/>
        <w:rPr>
          <w:rFonts w:asciiTheme="majorHAnsi" w:eastAsia="Batang" w:hAnsiTheme="majorHAnsi"/>
          <w:sz w:val="56"/>
          <w:szCs w:val="56"/>
        </w:rPr>
      </w:pPr>
      <w:r w:rsidRPr="001947AE">
        <w:rPr>
          <w:rFonts w:asciiTheme="majorHAnsi" w:eastAsia="Batang" w:hAnsiTheme="majorHAnsi"/>
          <w:sz w:val="56"/>
          <w:szCs w:val="56"/>
        </w:rPr>
        <w:t>Dr. Jillian Schwedler</w:t>
      </w:r>
    </w:p>
    <w:p w14:paraId="568D250F" w14:textId="77777777" w:rsidR="00DB3781" w:rsidRPr="00C40B0F" w:rsidRDefault="00DB3781" w:rsidP="00D62153">
      <w:pPr>
        <w:pStyle w:val="PlainText"/>
        <w:rPr>
          <w:rFonts w:asciiTheme="minorHAnsi" w:hAnsiTheme="minorHAnsi"/>
          <w:b/>
          <w:sz w:val="20"/>
          <w:szCs w:val="20"/>
        </w:rPr>
      </w:pPr>
    </w:p>
    <w:p w14:paraId="568D2510" w14:textId="75FAD0FA" w:rsidR="00D62153" w:rsidRPr="009D5BF6" w:rsidRDefault="00D62153" w:rsidP="00D91929">
      <w:pPr>
        <w:jc w:val="center"/>
        <w:rPr>
          <w:b/>
          <w:sz w:val="44"/>
          <w:szCs w:val="44"/>
        </w:rPr>
      </w:pPr>
      <w:r w:rsidRPr="009D5BF6">
        <w:rPr>
          <w:b/>
          <w:sz w:val="44"/>
          <w:szCs w:val="44"/>
        </w:rPr>
        <w:t>"</w:t>
      </w:r>
      <w:r w:rsidR="00A7540E" w:rsidRPr="00A7540E">
        <w:t xml:space="preserve"> </w:t>
      </w:r>
      <w:r w:rsidR="00A7540E" w:rsidRPr="00A7540E">
        <w:rPr>
          <w:rFonts w:cs="Arial"/>
          <w:sz w:val="44"/>
          <w:szCs w:val="44"/>
        </w:rPr>
        <w:t xml:space="preserve">Understanding Geographies of Protest: Insights from Jordan </w:t>
      </w:r>
      <w:r w:rsidRPr="009D5BF6">
        <w:rPr>
          <w:b/>
          <w:sz w:val="44"/>
          <w:szCs w:val="44"/>
        </w:rPr>
        <w:t>"</w:t>
      </w:r>
    </w:p>
    <w:p w14:paraId="568D2513" w14:textId="5562658F" w:rsidR="006F1160" w:rsidRPr="00C40B0F" w:rsidRDefault="00947DC5" w:rsidP="00025E92">
      <w:pPr>
        <w:pStyle w:val="Heading1"/>
        <w:rPr>
          <w:rFonts w:asciiTheme="majorHAnsi" w:eastAsia="Batang" w:hAnsiTheme="majorHAnsi"/>
          <w:sz w:val="32"/>
          <w:szCs w:val="32"/>
        </w:rPr>
      </w:pPr>
      <w:r w:rsidRPr="00C40B0F">
        <w:rPr>
          <w:rFonts w:asciiTheme="majorHAnsi" w:eastAsia="Batang" w:hAnsiTheme="majorHAnsi"/>
          <w:sz w:val="32"/>
          <w:szCs w:val="32"/>
        </w:rPr>
        <w:t>Tuesday,</w:t>
      </w:r>
      <w:r w:rsidR="006F1160" w:rsidRPr="00C40B0F">
        <w:rPr>
          <w:rFonts w:asciiTheme="majorHAnsi" w:eastAsia="Batang" w:hAnsiTheme="majorHAnsi"/>
          <w:sz w:val="32"/>
          <w:szCs w:val="32"/>
        </w:rPr>
        <w:t xml:space="preserve"> May </w:t>
      </w:r>
      <w:r w:rsidR="00A7540E" w:rsidRPr="00C40B0F">
        <w:rPr>
          <w:rFonts w:asciiTheme="majorHAnsi" w:eastAsia="Batang" w:hAnsiTheme="majorHAnsi"/>
          <w:sz w:val="32"/>
          <w:szCs w:val="32"/>
        </w:rPr>
        <w:t>9</w:t>
      </w:r>
      <w:r w:rsidR="006F1160" w:rsidRPr="00C40B0F">
        <w:rPr>
          <w:rFonts w:asciiTheme="majorHAnsi" w:eastAsia="Batang" w:hAnsiTheme="majorHAnsi"/>
          <w:sz w:val="32"/>
          <w:szCs w:val="32"/>
        </w:rPr>
        <w:t>, 20</w:t>
      </w:r>
      <w:r w:rsidR="004A35C9" w:rsidRPr="00C40B0F">
        <w:rPr>
          <w:rFonts w:asciiTheme="majorHAnsi" w:eastAsia="Batang" w:hAnsiTheme="majorHAnsi"/>
          <w:sz w:val="32"/>
          <w:szCs w:val="32"/>
        </w:rPr>
        <w:t>2</w:t>
      </w:r>
      <w:r w:rsidR="00A7540E" w:rsidRPr="00C40B0F">
        <w:rPr>
          <w:rFonts w:asciiTheme="majorHAnsi" w:eastAsia="Batang" w:hAnsiTheme="majorHAnsi"/>
          <w:sz w:val="32"/>
          <w:szCs w:val="32"/>
        </w:rPr>
        <w:t>3</w:t>
      </w:r>
    </w:p>
    <w:p w14:paraId="568D2514" w14:textId="2B994790" w:rsidR="006F1160" w:rsidRPr="00C40B0F" w:rsidRDefault="002051A6" w:rsidP="00025E92">
      <w:pPr>
        <w:pStyle w:val="Heading1"/>
        <w:rPr>
          <w:rFonts w:asciiTheme="majorHAnsi" w:eastAsia="Batang" w:hAnsiTheme="majorHAnsi"/>
          <w:color w:val="000000"/>
          <w:sz w:val="32"/>
          <w:szCs w:val="32"/>
        </w:rPr>
      </w:pPr>
      <w:r w:rsidRPr="00C40B0F">
        <w:rPr>
          <w:rFonts w:asciiTheme="majorHAnsi" w:eastAsia="Batang" w:hAnsiTheme="majorHAnsi"/>
          <w:color w:val="000000"/>
          <w:sz w:val="32"/>
          <w:szCs w:val="32"/>
        </w:rPr>
        <w:t>3</w:t>
      </w:r>
      <w:r w:rsidR="0018429C" w:rsidRPr="00C40B0F">
        <w:rPr>
          <w:rFonts w:asciiTheme="majorHAnsi" w:eastAsia="Batang" w:hAnsiTheme="majorHAnsi"/>
          <w:color w:val="000000"/>
          <w:sz w:val="32"/>
          <w:szCs w:val="32"/>
        </w:rPr>
        <w:t>:00</w:t>
      </w:r>
      <w:r w:rsidR="003A3B2E" w:rsidRPr="00C40B0F">
        <w:rPr>
          <w:rFonts w:asciiTheme="majorHAnsi" w:eastAsia="Batang" w:hAnsiTheme="majorHAnsi"/>
          <w:color w:val="000000"/>
          <w:sz w:val="32"/>
          <w:szCs w:val="32"/>
        </w:rPr>
        <w:t xml:space="preserve"> </w:t>
      </w:r>
      <w:r w:rsidR="006F1160" w:rsidRPr="00C40B0F">
        <w:rPr>
          <w:rFonts w:asciiTheme="majorHAnsi" w:eastAsia="Batang" w:hAnsiTheme="majorHAnsi"/>
          <w:color w:val="000000"/>
          <w:sz w:val="32"/>
          <w:szCs w:val="32"/>
        </w:rPr>
        <w:t>pm</w:t>
      </w:r>
      <w:r w:rsidR="00025339" w:rsidRPr="00C40B0F">
        <w:rPr>
          <w:rFonts w:asciiTheme="majorHAnsi" w:eastAsia="Batang" w:hAnsiTheme="majorHAnsi"/>
          <w:color w:val="000000"/>
          <w:sz w:val="32"/>
          <w:szCs w:val="32"/>
        </w:rPr>
        <w:t xml:space="preserve">, </w:t>
      </w:r>
      <w:r w:rsidR="009B7D51" w:rsidRPr="00C40B0F">
        <w:rPr>
          <w:rFonts w:asciiTheme="majorHAnsi" w:eastAsia="Batang" w:hAnsiTheme="majorHAnsi"/>
          <w:color w:val="000000"/>
          <w:sz w:val="32"/>
          <w:szCs w:val="32"/>
        </w:rPr>
        <w:t>Carver 104</w:t>
      </w:r>
    </w:p>
    <w:p w14:paraId="51D742FC" w14:textId="77777777" w:rsidR="00345A6F" w:rsidRPr="00C40B0F" w:rsidRDefault="00345A6F" w:rsidP="00C40B0F">
      <w:pPr>
        <w:spacing w:before="120" w:after="0" w:line="300" w:lineRule="atLeast"/>
        <w:rPr>
          <w:rFonts w:cs="Times New Roman"/>
          <w:color w:val="212121"/>
          <w:sz w:val="18"/>
          <w:szCs w:val="18"/>
        </w:rPr>
      </w:pPr>
      <w:r w:rsidRPr="00C40B0F">
        <w:rPr>
          <w:rFonts w:cs="Times New Roman"/>
          <w:color w:val="212121"/>
          <w:sz w:val="18"/>
          <w:szCs w:val="18"/>
        </w:rPr>
        <w:t>Protest has been a key method of political claim-making in Jordan from the late Ottoman period to the present day. More than moments of rupture within normal-time politics, protests have been central to challenging state power, as well as reproducing it—and the spatial dynamics of protests play a central role in the construction of both state and society. In this talk based on her new book, Protesting Jordan: Geographies of Power and Dissent (Stanford University Press, 2022), Jillian Schwedler considers how space and geography influence protests and repression, and, in challenging conventional narratives of Hashemite state-making, offers the first in-depth study of rebellion in Jordan.</w:t>
      </w:r>
    </w:p>
    <w:p w14:paraId="6CDF933F" w14:textId="77777777" w:rsidR="00345A6F" w:rsidRPr="00C40B0F" w:rsidRDefault="00345A6F" w:rsidP="00C40B0F">
      <w:pPr>
        <w:spacing w:before="120" w:after="0" w:line="300" w:lineRule="atLeast"/>
        <w:rPr>
          <w:rFonts w:cs="Times New Roman"/>
          <w:color w:val="212121"/>
          <w:sz w:val="18"/>
          <w:szCs w:val="18"/>
        </w:rPr>
      </w:pPr>
      <w:r w:rsidRPr="00C40B0F">
        <w:rPr>
          <w:rFonts w:cs="Times New Roman"/>
          <w:color w:val="212121"/>
          <w:sz w:val="18"/>
          <w:szCs w:val="18"/>
        </w:rPr>
        <w:t>Based on twenty-five years of field research, Protesting Jordan examines protests as they are situated in the built environment, bringing together considerations of networks, spatial imaginaries, space and place-making, and political geographies at local, national, regional, and global scales. Schwedler considers the impact of time and temporality in the lifecycles of individual movements. Through a mixed interpretive methodology, this book illuminates the geographies of power and dissent and the spatial practices of protest and repression, highlighting the political stakes of competing narratives about Jordan’s past, present, and future.</w:t>
      </w:r>
    </w:p>
    <w:p w14:paraId="5BBD9182" w14:textId="7A7CD0A9" w:rsidR="00446D86" w:rsidRPr="00C40B0F" w:rsidRDefault="00345A6F" w:rsidP="00C40B0F">
      <w:pPr>
        <w:spacing w:before="120" w:after="0" w:line="300" w:lineRule="atLeast"/>
        <w:rPr>
          <w:rFonts w:cs="Times New Roman"/>
          <w:color w:val="212121"/>
          <w:sz w:val="18"/>
          <w:szCs w:val="18"/>
        </w:rPr>
      </w:pPr>
      <w:r w:rsidRPr="00C40B0F">
        <w:rPr>
          <w:rFonts w:cs="Times New Roman"/>
          <w:color w:val="212121"/>
          <w:sz w:val="18"/>
          <w:szCs w:val="18"/>
        </w:rPr>
        <w:t>Jillian's book Protesting Jordan: Geographies of Power and Dissent was the National Endowment for Democracy Notable Book of 2022.</w:t>
      </w:r>
      <w:r w:rsidR="00446D86" w:rsidRPr="00C40B0F">
        <w:rPr>
          <w:rFonts w:cs="Times New Roman"/>
          <w:color w:val="212121"/>
          <w:sz w:val="18"/>
          <w:szCs w:val="18"/>
        </w:rPr>
        <w:t xml:space="preserve"> </w:t>
      </w:r>
    </w:p>
    <w:p w14:paraId="46FE8EB9" w14:textId="08622450" w:rsidR="000F3A98" w:rsidRPr="00C40B0F" w:rsidRDefault="007126C9" w:rsidP="00C40B0F">
      <w:pPr>
        <w:spacing w:before="120" w:after="0" w:line="300" w:lineRule="atLeast"/>
        <w:rPr>
          <w:rFonts w:eastAsia="Times New Roman" w:cstheme="minorHAnsi"/>
          <w:sz w:val="18"/>
          <w:szCs w:val="18"/>
          <w:lang w:val="en"/>
        </w:rPr>
      </w:pPr>
      <w:r w:rsidRPr="00C40B0F">
        <w:rPr>
          <w:rFonts w:eastAsia="Times New Roman" w:cstheme="minorHAnsi"/>
          <w:sz w:val="18"/>
          <w:szCs w:val="18"/>
          <w:u w:val="single"/>
          <w:lang w:val="en"/>
        </w:rPr>
        <w:t>About the Speaker</w:t>
      </w:r>
      <w:r w:rsidRPr="00C40B0F">
        <w:rPr>
          <w:rFonts w:eastAsia="Times New Roman" w:cstheme="minorHAnsi"/>
          <w:sz w:val="18"/>
          <w:szCs w:val="18"/>
          <w:lang w:val="en"/>
        </w:rPr>
        <w:t xml:space="preserve">:  </w:t>
      </w:r>
      <w:r w:rsidR="00C40B0F" w:rsidRPr="00C40B0F">
        <w:rPr>
          <w:rFonts w:eastAsia="Times New Roman" w:cstheme="minorHAnsi"/>
          <w:sz w:val="18"/>
          <w:szCs w:val="18"/>
          <w:lang w:val="en"/>
        </w:rPr>
        <w:t>Dr. Jillian Schwedler is Professor of Political Science at the City University of New York’s Hunter College and the Graduate Center and Nonresident Senior Fellow at the Crown Center at Brandeis University. She is member of the editorial committee for Middle East Law and Governance (MELG) and elected member of the APSA Council, the governing board of the American Political Science Association. Dr. Schwedler’s research currently focuses on contentious politics and political geography, particularly concerning protests in urban and peri-urban settings.</w:t>
      </w:r>
      <w:r w:rsidR="00CE5AB6" w:rsidRPr="00C40B0F">
        <w:rPr>
          <w:rFonts w:eastAsia="Times New Roman" w:cstheme="minorHAnsi"/>
          <w:sz w:val="18"/>
          <w:szCs w:val="18"/>
          <w:lang w:val="en"/>
        </w:rPr>
        <w:t xml:space="preserve">  </w:t>
      </w:r>
    </w:p>
    <w:p w14:paraId="57C2B459" w14:textId="61538E41" w:rsidR="00632309" w:rsidRPr="00C40B0F" w:rsidRDefault="00121075" w:rsidP="00C40B0F">
      <w:pPr>
        <w:spacing w:before="120" w:after="0" w:line="300" w:lineRule="atLeast"/>
        <w:jc w:val="center"/>
        <w:rPr>
          <w:rFonts w:cstheme="minorHAnsi"/>
          <w:i/>
          <w:iCs/>
          <w:sz w:val="18"/>
          <w:szCs w:val="18"/>
          <w:shd w:val="clear" w:color="auto" w:fill="FFFFFF"/>
        </w:rPr>
      </w:pPr>
      <w:r w:rsidRPr="00C40B0F">
        <w:rPr>
          <w:i/>
          <w:iCs/>
          <w:sz w:val="18"/>
          <w:szCs w:val="18"/>
        </w:rPr>
        <w:t xml:space="preserve">AA/EO.  For disability accommodation, please contact Political Science at 360-650-2505 </w:t>
      </w:r>
      <w:r w:rsidR="00C651C3" w:rsidRPr="00C40B0F">
        <w:rPr>
          <w:i/>
          <w:iCs/>
          <w:sz w:val="18"/>
          <w:szCs w:val="18"/>
        </w:rPr>
        <w:t xml:space="preserve">or </w:t>
      </w:r>
      <w:hyperlink r:id="rId7" w:history="1">
        <w:r w:rsidRPr="00C40B0F">
          <w:rPr>
            <w:rStyle w:val="Hyperlink"/>
            <w:i/>
            <w:iCs/>
            <w:color w:val="auto"/>
            <w:sz w:val="18"/>
            <w:szCs w:val="18"/>
          </w:rPr>
          <w:t>politicalscience@wwu.edu</w:t>
        </w:r>
      </w:hyperlink>
      <w:r w:rsidRPr="00C40B0F">
        <w:rPr>
          <w:i/>
          <w:iCs/>
          <w:sz w:val="18"/>
          <w:szCs w:val="18"/>
        </w:rPr>
        <w:t>.</w:t>
      </w:r>
    </w:p>
    <w:p w14:paraId="1C2F3018" w14:textId="77777777" w:rsidR="000F3A98" w:rsidRPr="00C40B0F" w:rsidRDefault="000F3A98" w:rsidP="00112C80">
      <w:pPr>
        <w:spacing w:after="0" w:line="300" w:lineRule="atLeast"/>
        <w:rPr>
          <w:rFonts w:cstheme="minorHAnsi"/>
          <w:sz w:val="18"/>
          <w:szCs w:val="18"/>
          <w:shd w:val="clear" w:color="auto" w:fill="FFFFFF"/>
        </w:rPr>
      </w:pPr>
    </w:p>
    <w:sectPr w:rsidR="000F3A98" w:rsidRPr="00C40B0F" w:rsidSect="00B142F8">
      <w:pgSz w:w="12240" w:h="15840"/>
      <w:pgMar w:top="1440" w:right="1440" w:bottom="720" w:left="1440" w:header="720" w:footer="720" w:gutter="0"/>
      <w:pgBorders w:offsetFrom="page">
        <w:top w:val="weavingBraid" w:sz="24" w:space="24" w:color="0070C0"/>
        <w:left w:val="weavingBraid" w:sz="24" w:space="24" w:color="0070C0"/>
        <w:bottom w:val="weavingBraid" w:sz="24" w:space="24" w:color="0070C0"/>
        <w:right w:val="weavingBraid"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yMDIwtDA1NzO1MDFW0lEKTi0uzszPAykwrAUAFXNZ+SwAAAA="/>
  </w:docVars>
  <w:rsids>
    <w:rsidRoot w:val="006F1160"/>
    <w:rsid w:val="000029B5"/>
    <w:rsid w:val="00012EB6"/>
    <w:rsid w:val="00025339"/>
    <w:rsid w:val="00025E92"/>
    <w:rsid w:val="000A0938"/>
    <w:rsid w:val="000F3A98"/>
    <w:rsid w:val="001005C6"/>
    <w:rsid w:val="00112C80"/>
    <w:rsid w:val="00121075"/>
    <w:rsid w:val="00151B38"/>
    <w:rsid w:val="00157717"/>
    <w:rsid w:val="0018047A"/>
    <w:rsid w:val="0018429C"/>
    <w:rsid w:val="001947AE"/>
    <w:rsid w:val="001A0CDF"/>
    <w:rsid w:val="001A6348"/>
    <w:rsid w:val="001C12F2"/>
    <w:rsid w:val="001C6FD9"/>
    <w:rsid w:val="001E4C33"/>
    <w:rsid w:val="001F47E5"/>
    <w:rsid w:val="002051A6"/>
    <w:rsid w:val="00215516"/>
    <w:rsid w:val="00260FB1"/>
    <w:rsid w:val="002665F2"/>
    <w:rsid w:val="00280CA4"/>
    <w:rsid w:val="00294B49"/>
    <w:rsid w:val="002C36A5"/>
    <w:rsid w:val="00300853"/>
    <w:rsid w:val="00317731"/>
    <w:rsid w:val="00322049"/>
    <w:rsid w:val="00331BEC"/>
    <w:rsid w:val="00345A6F"/>
    <w:rsid w:val="00345F13"/>
    <w:rsid w:val="00383DCE"/>
    <w:rsid w:val="003A3B2E"/>
    <w:rsid w:val="003C368B"/>
    <w:rsid w:val="0040126C"/>
    <w:rsid w:val="004152A2"/>
    <w:rsid w:val="00444009"/>
    <w:rsid w:val="00446D86"/>
    <w:rsid w:val="00447EFE"/>
    <w:rsid w:val="00483F60"/>
    <w:rsid w:val="00496D22"/>
    <w:rsid w:val="004A35C9"/>
    <w:rsid w:val="004E78E8"/>
    <w:rsid w:val="004F4468"/>
    <w:rsid w:val="005157CD"/>
    <w:rsid w:val="005321D2"/>
    <w:rsid w:val="00542AAE"/>
    <w:rsid w:val="0057156D"/>
    <w:rsid w:val="00593031"/>
    <w:rsid w:val="005A1122"/>
    <w:rsid w:val="005C6590"/>
    <w:rsid w:val="005D37E8"/>
    <w:rsid w:val="005F351A"/>
    <w:rsid w:val="006122D2"/>
    <w:rsid w:val="00632309"/>
    <w:rsid w:val="00635886"/>
    <w:rsid w:val="00642FDB"/>
    <w:rsid w:val="00656161"/>
    <w:rsid w:val="0068629B"/>
    <w:rsid w:val="006F1160"/>
    <w:rsid w:val="006F2BA4"/>
    <w:rsid w:val="006F33FC"/>
    <w:rsid w:val="00710A14"/>
    <w:rsid w:val="007126C9"/>
    <w:rsid w:val="00717BCE"/>
    <w:rsid w:val="00746494"/>
    <w:rsid w:val="007A07AD"/>
    <w:rsid w:val="007A3CF8"/>
    <w:rsid w:val="007F3934"/>
    <w:rsid w:val="008127A8"/>
    <w:rsid w:val="0083018C"/>
    <w:rsid w:val="0088727D"/>
    <w:rsid w:val="008A0B05"/>
    <w:rsid w:val="008A2574"/>
    <w:rsid w:val="00902B28"/>
    <w:rsid w:val="00947DC5"/>
    <w:rsid w:val="009660D8"/>
    <w:rsid w:val="00985982"/>
    <w:rsid w:val="00994EEE"/>
    <w:rsid w:val="009B4A91"/>
    <w:rsid w:val="009B7D51"/>
    <w:rsid w:val="009C5AA5"/>
    <w:rsid w:val="009D5B50"/>
    <w:rsid w:val="009D5BF6"/>
    <w:rsid w:val="009E5489"/>
    <w:rsid w:val="00A1275D"/>
    <w:rsid w:val="00A26F50"/>
    <w:rsid w:val="00A633E1"/>
    <w:rsid w:val="00A7540E"/>
    <w:rsid w:val="00AA24B9"/>
    <w:rsid w:val="00B142F8"/>
    <w:rsid w:val="00B17012"/>
    <w:rsid w:val="00BA3521"/>
    <w:rsid w:val="00C40B0F"/>
    <w:rsid w:val="00C53FD2"/>
    <w:rsid w:val="00C651C3"/>
    <w:rsid w:val="00C7004C"/>
    <w:rsid w:val="00C94306"/>
    <w:rsid w:val="00CA15F4"/>
    <w:rsid w:val="00CC36EF"/>
    <w:rsid w:val="00CD043C"/>
    <w:rsid w:val="00CE5AB6"/>
    <w:rsid w:val="00D0346A"/>
    <w:rsid w:val="00D0465A"/>
    <w:rsid w:val="00D04FFF"/>
    <w:rsid w:val="00D34189"/>
    <w:rsid w:val="00D4082A"/>
    <w:rsid w:val="00D62153"/>
    <w:rsid w:val="00D73D27"/>
    <w:rsid w:val="00D75A1A"/>
    <w:rsid w:val="00D91929"/>
    <w:rsid w:val="00DB3781"/>
    <w:rsid w:val="00DB55AD"/>
    <w:rsid w:val="00E12AE5"/>
    <w:rsid w:val="00E300C5"/>
    <w:rsid w:val="00E45C61"/>
    <w:rsid w:val="00E73D85"/>
    <w:rsid w:val="00E73E67"/>
    <w:rsid w:val="00EA1FF1"/>
    <w:rsid w:val="00EC5877"/>
    <w:rsid w:val="00EE653E"/>
    <w:rsid w:val="00F07781"/>
    <w:rsid w:val="00F15409"/>
    <w:rsid w:val="00FF3E11"/>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2506"/>
  <w15:docId w15:val="{52F3AFF8-4AC7-4680-A68C-AEEA12B3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1160"/>
    <w:pPr>
      <w:keepNext/>
      <w:spacing w:after="0" w:line="240" w:lineRule="auto"/>
      <w:jc w:val="center"/>
      <w:outlineLvl w:val="0"/>
    </w:pPr>
    <w:rPr>
      <w:rFonts w:ascii="Times New Roman" w:eastAsia="Times New Roman" w:hAnsi="Times New Roman" w:cs="Times New Roman"/>
      <w:b/>
      <w:sz w:val="36"/>
      <w:szCs w:val="20"/>
    </w:rPr>
  </w:style>
  <w:style w:type="paragraph" w:styleId="Heading2">
    <w:name w:val="heading 2"/>
    <w:basedOn w:val="Normal"/>
    <w:next w:val="Normal"/>
    <w:link w:val="Heading2Char"/>
    <w:uiPriority w:val="9"/>
    <w:unhideWhenUsed/>
    <w:qFormat/>
    <w:rsid w:val="00025E92"/>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025E92"/>
    <w:pPr>
      <w:keepNext/>
      <w:keepLines/>
      <w:spacing w:before="200" w:after="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uiPriority w:val="9"/>
    <w:unhideWhenUsed/>
    <w:qFormat/>
    <w:rsid w:val="00025E92"/>
    <w:pPr>
      <w:keepNext/>
      <w:keepLines/>
      <w:spacing w:before="200" w:after="0"/>
      <w:outlineLvl w:val="3"/>
    </w:pPr>
    <w:rPr>
      <w:rFonts w:asciiTheme="majorHAnsi" w:eastAsiaTheme="majorEastAsia" w:hAnsiTheme="majorHAnsi" w:cstheme="majorBidi"/>
      <w:b/>
      <w:bCs/>
      <w:i/>
      <w:i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160"/>
    <w:rPr>
      <w:rFonts w:ascii="Times New Roman" w:eastAsia="Times New Roman" w:hAnsi="Times New Roman" w:cs="Times New Roman"/>
      <w:b/>
      <w:sz w:val="36"/>
      <w:szCs w:val="20"/>
    </w:rPr>
  </w:style>
  <w:style w:type="character" w:styleId="SubtleEmphasis">
    <w:name w:val="Subtle Emphasis"/>
    <w:basedOn w:val="DefaultParagraphFont"/>
    <w:uiPriority w:val="19"/>
    <w:qFormat/>
    <w:rsid w:val="00025E92"/>
    <w:rPr>
      <w:i/>
      <w:iCs/>
      <w:color w:val="808080" w:themeColor="text1" w:themeTint="7F"/>
    </w:rPr>
  </w:style>
  <w:style w:type="character" w:customStyle="1" w:styleId="Heading2Char">
    <w:name w:val="Heading 2 Char"/>
    <w:basedOn w:val="DefaultParagraphFont"/>
    <w:link w:val="Heading2"/>
    <w:uiPriority w:val="9"/>
    <w:rsid w:val="00025E92"/>
    <w:rPr>
      <w:rFonts w:asciiTheme="majorHAnsi" w:eastAsiaTheme="majorEastAsia" w:hAnsiTheme="majorHAnsi" w:cstheme="majorBidi"/>
      <w:b/>
      <w:bCs/>
      <w:color w:val="94C600" w:themeColor="accent1"/>
      <w:sz w:val="26"/>
      <w:szCs w:val="26"/>
    </w:rPr>
  </w:style>
  <w:style w:type="character" w:customStyle="1" w:styleId="Heading3Char">
    <w:name w:val="Heading 3 Char"/>
    <w:basedOn w:val="DefaultParagraphFont"/>
    <w:link w:val="Heading3"/>
    <w:uiPriority w:val="9"/>
    <w:rsid w:val="00025E92"/>
    <w:rPr>
      <w:rFonts w:asciiTheme="majorHAnsi" w:eastAsiaTheme="majorEastAsia" w:hAnsiTheme="majorHAnsi" w:cstheme="majorBidi"/>
      <w:b/>
      <w:bCs/>
      <w:color w:val="94C600" w:themeColor="accent1"/>
    </w:rPr>
  </w:style>
  <w:style w:type="character" w:customStyle="1" w:styleId="Heading4Char">
    <w:name w:val="Heading 4 Char"/>
    <w:basedOn w:val="DefaultParagraphFont"/>
    <w:link w:val="Heading4"/>
    <w:uiPriority w:val="9"/>
    <w:rsid w:val="00025E92"/>
    <w:rPr>
      <w:rFonts w:asciiTheme="majorHAnsi" w:eastAsiaTheme="majorEastAsia" w:hAnsiTheme="majorHAnsi" w:cstheme="majorBidi"/>
      <w:b/>
      <w:bCs/>
      <w:i/>
      <w:iCs/>
      <w:color w:val="94C600" w:themeColor="accent1"/>
    </w:rPr>
  </w:style>
  <w:style w:type="paragraph" w:styleId="NoSpacing">
    <w:name w:val="No Spacing"/>
    <w:uiPriority w:val="1"/>
    <w:qFormat/>
    <w:rsid w:val="00025E92"/>
    <w:pPr>
      <w:spacing w:after="0" w:line="240" w:lineRule="auto"/>
    </w:pPr>
  </w:style>
  <w:style w:type="paragraph" w:styleId="Quote">
    <w:name w:val="Quote"/>
    <w:basedOn w:val="Normal"/>
    <w:next w:val="Normal"/>
    <w:link w:val="QuoteChar"/>
    <w:uiPriority w:val="29"/>
    <w:qFormat/>
    <w:rsid w:val="00025E92"/>
    <w:rPr>
      <w:i/>
      <w:iCs/>
      <w:color w:val="000000" w:themeColor="text1"/>
    </w:rPr>
  </w:style>
  <w:style w:type="character" w:customStyle="1" w:styleId="QuoteChar">
    <w:name w:val="Quote Char"/>
    <w:basedOn w:val="DefaultParagraphFont"/>
    <w:link w:val="Quote"/>
    <w:uiPriority w:val="29"/>
    <w:rsid w:val="00025E92"/>
    <w:rPr>
      <w:i/>
      <w:iCs/>
      <w:color w:val="000000" w:themeColor="text1"/>
    </w:rPr>
  </w:style>
  <w:style w:type="paragraph" w:styleId="Title">
    <w:name w:val="Title"/>
    <w:basedOn w:val="Normal"/>
    <w:next w:val="Normal"/>
    <w:link w:val="TitleChar"/>
    <w:uiPriority w:val="10"/>
    <w:qFormat/>
    <w:rsid w:val="00025E92"/>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25E92"/>
    <w:rPr>
      <w:rFonts w:asciiTheme="majorHAnsi" w:eastAsiaTheme="majorEastAsia" w:hAnsiTheme="majorHAnsi" w:cstheme="majorBidi"/>
      <w:color w:val="2E2D21" w:themeColor="text2" w:themeShade="BF"/>
      <w:spacing w:val="5"/>
      <w:kern w:val="28"/>
      <w:sz w:val="52"/>
      <w:szCs w:val="52"/>
    </w:rPr>
  </w:style>
  <w:style w:type="character" w:styleId="Emphasis">
    <w:name w:val="Emphasis"/>
    <w:basedOn w:val="DefaultParagraphFont"/>
    <w:uiPriority w:val="20"/>
    <w:qFormat/>
    <w:rsid w:val="00E73D85"/>
    <w:rPr>
      <w:i/>
      <w:iCs/>
    </w:rPr>
  </w:style>
  <w:style w:type="paragraph" w:styleId="NormalWeb">
    <w:name w:val="Normal (Web)"/>
    <w:basedOn w:val="Normal"/>
    <w:uiPriority w:val="99"/>
    <w:semiHidden/>
    <w:unhideWhenUsed/>
    <w:rsid w:val="00DB55AD"/>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A127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275D"/>
    <w:rPr>
      <w:rFonts w:ascii="Calibri" w:hAnsi="Calibri"/>
      <w:szCs w:val="21"/>
    </w:rPr>
  </w:style>
  <w:style w:type="character" w:styleId="Hyperlink">
    <w:name w:val="Hyperlink"/>
    <w:basedOn w:val="DefaultParagraphFont"/>
    <w:uiPriority w:val="99"/>
    <w:semiHidden/>
    <w:unhideWhenUsed/>
    <w:rsid w:val="005A1122"/>
    <w:rPr>
      <w:strike w:val="0"/>
      <w:dstrike w:val="0"/>
      <w:color w:val="1E73BE"/>
      <w:u w:val="none"/>
      <w:effect w:val="none"/>
      <w:shd w:val="clear" w:color="auto" w:fill="auto"/>
    </w:rPr>
  </w:style>
  <w:style w:type="paragraph" w:styleId="BalloonText">
    <w:name w:val="Balloon Text"/>
    <w:basedOn w:val="Normal"/>
    <w:link w:val="BalloonTextChar"/>
    <w:uiPriority w:val="99"/>
    <w:semiHidden/>
    <w:unhideWhenUsed/>
    <w:rsid w:val="00686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6075">
      <w:bodyDiv w:val="1"/>
      <w:marLeft w:val="0"/>
      <w:marRight w:val="0"/>
      <w:marTop w:val="0"/>
      <w:marBottom w:val="0"/>
      <w:divBdr>
        <w:top w:val="none" w:sz="0" w:space="0" w:color="auto"/>
        <w:left w:val="none" w:sz="0" w:space="0" w:color="auto"/>
        <w:bottom w:val="none" w:sz="0" w:space="0" w:color="auto"/>
        <w:right w:val="none" w:sz="0" w:space="0" w:color="auto"/>
      </w:divBdr>
    </w:div>
    <w:div w:id="354884792">
      <w:bodyDiv w:val="1"/>
      <w:marLeft w:val="0"/>
      <w:marRight w:val="0"/>
      <w:marTop w:val="0"/>
      <w:marBottom w:val="0"/>
      <w:divBdr>
        <w:top w:val="none" w:sz="0" w:space="0" w:color="auto"/>
        <w:left w:val="none" w:sz="0" w:space="0" w:color="auto"/>
        <w:bottom w:val="none" w:sz="0" w:space="0" w:color="auto"/>
        <w:right w:val="none" w:sz="0" w:space="0" w:color="auto"/>
      </w:divBdr>
    </w:div>
    <w:div w:id="853302430">
      <w:bodyDiv w:val="1"/>
      <w:marLeft w:val="0"/>
      <w:marRight w:val="0"/>
      <w:marTop w:val="0"/>
      <w:marBottom w:val="0"/>
      <w:divBdr>
        <w:top w:val="none" w:sz="0" w:space="0" w:color="auto"/>
        <w:left w:val="none" w:sz="0" w:space="0" w:color="auto"/>
        <w:bottom w:val="none" w:sz="0" w:space="0" w:color="auto"/>
        <w:right w:val="none" w:sz="0" w:space="0" w:color="auto"/>
      </w:divBdr>
    </w:div>
    <w:div w:id="891766428">
      <w:bodyDiv w:val="1"/>
      <w:marLeft w:val="0"/>
      <w:marRight w:val="0"/>
      <w:marTop w:val="0"/>
      <w:marBottom w:val="0"/>
      <w:divBdr>
        <w:top w:val="none" w:sz="0" w:space="0" w:color="auto"/>
        <w:left w:val="none" w:sz="0" w:space="0" w:color="auto"/>
        <w:bottom w:val="none" w:sz="0" w:space="0" w:color="auto"/>
        <w:right w:val="none" w:sz="0" w:space="0" w:color="auto"/>
      </w:divBdr>
    </w:div>
    <w:div w:id="1116867544">
      <w:bodyDiv w:val="1"/>
      <w:marLeft w:val="0"/>
      <w:marRight w:val="0"/>
      <w:marTop w:val="0"/>
      <w:marBottom w:val="0"/>
      <w:divBdr>
        <w:top w:val="none" w:sz="0" w:space="0" w:color="auto"/>
        <w:left w:val="none" w:sz="0" w:space="0" w:color="auto"/>
        <w:bottom w:val="none" w:sz="0" w:space="0" w:color="auto"/>
        <w:right w:val="none" w:sz="0" w:space="0" w:color="auto"/>
      </w:divBdr>
    </w:div>
    <w:div w:id="1359233991">
      <w:bodyDiv w:val="1"/>
      <w:marLeft w:val="0"/>
      <w:marRight w:val="0"/>
      <w:marTop w:val="0"/>
      <w:marBottom w:val="0"/>
      <w:divBdr>
        <w:top w:val="none" w:sz="0" w:space="0" w:color="auto"/>
        <w:left w:val="none" w:sz="0" w:space="0" w:color="auto"/>
        <w:bottom w:val="none" w:sz="0" w:space="0" w:color="auto"/>
        <w:right w:val="none" w:sz="0" w:space="0" w:color="auto"/>
      </w:divBdr>
    </w:div>
    <w:div w:id="1758210165">
      <w:bodyDiv w:val="1"/>
      <w:marLeft w:val="0"/>
      <w:marRight w:val="0"/>
      <w:marTop w:val="0"/>
      <w:marBottom w:val="0"/>
      <w:divBdr>
        <w:top w:val="none" w:sz="0" w:space="0" w:color="auto"/>
        <w:left w:val="none" w:sz="0" w:space="0" w:color="auto"/>
        <w:bottom w:val="none" w:sz="0" w:space="0" w:color="auto"/>
        <w:right w:val="none" w:sz="0" w:space="0" w:color="auto"/>
      </w:divBdr>
    </w:div>
    <w:div w:id="19003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oliticalscience@ww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B98EBF96D5842BC08DFE90064A262" ma:contentTypeVersion="16" ma:contentTypeDescription="Create a new document." ma:contentTypeScope="" ma:versionID="113f2b962bdd905477fd920853600429">
  <xsd:schema xmlns:xsd="http://www.w3.org/2001/XMLSchema" xmlns:xs="http://www.w3.org/2001/XMLSchema" xmlns:p="http://schemas.microsoft.com/office/2006/metadata/properties" xmlns:ns2="dfa7826b-f538-4547-bb70-f2d8f20c7e1c" xmlns:ns3="65dea257-e0a8-4cbe-a502-7ac58255a531" targetNamespace="http://schemas.microsoft.com/office/2006/metadata/properties" ma:root="true" ma:fieldsID="36f05321994d257b622e46d48eae306f" ns2:_="" ns3:_="">
    <xsd:import namespace="dfa7826b-f538-4547-bb70-f2d8f20c7e1c"/>
    <xsd:import namespace="65dea257-e0a8-4cbe-a502-7ac58255a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7826b-f538-4547-bb70-f2d8f20c7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ea257-e0a8-4cbe-a502-7ac58255a5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40ce3d-e694-49af-a0f2-02f476d488bc}" ma:internalName="TaxCatchAll" ma:showField="CatchAllData" ma:web="65dea257-e0a8-4cbe-a502-7ac58255a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dea257-e0a8-4cbe-a502-7ac58255a531" xsi:nil="true"/>
    <lcf76f155ced4ddcb4097134ff3c332f xmlns="dfa7826b-f538-4547-bb70-f2d8f20c7e1c">
      <Terms xmlns="http://schemas.microsoft.com/office/infopath/2007/PartnerControls"/>
    </lcf76f155ced4ddcb4097134ff3c332f>
    <SharedWithUsers xmlns="65dea257-e0a8-4cbe-a502-7ac58255a531">
      <UserInfo>
        <DisplayName>Erica Steele</DisplayName>
        <AccountId>8</AccountId>
        <AccountType/>
      </UserInfo>
      <UserInfo>
        <DisplayName>Jessie Tanksley</DisplayName>
        <AccountId>26</AccountId>
        <AccountType/>
      </UserInfo>
    </SharedWithUsers>
  </documentManagement>
</p:properties>
</file>

<file path=customXml/itemProps1.xml><?xml version="1.0" encoding="utf-8"?>
<ds:datastoreItem xmlns:ds="http://schemas.openxmlformats.org/officeDocument/2006/customXml" ds:itemID="{CB82BA83-61C3-4374-8C38-3080456D6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7826b-f538-4547-bb70-f2d8f20c7e1c"/>
    <ds:schemaRef ds:uri="65dea257-e0a8-4cbe-a502-7ac58255a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E3FA2-22A6-4132-AFAB-37F09DD1C3EB}">
  <ds:schemaRefs>
    <ds:schemaRef ds:uri="http://schemas.microsoft.com/sharepoint/v3/contenttype/forms"/>
  </ds:schemaRefs>
</ds:datastoreItem>
</file>

<file path=customXml/itemProps3.xml><?xml version="1.0" encoding="utf-8"?>
<ds:datastoreItem xmlns:ds="http://schemas.openxmlformats.org/officeDocument/2006/customXml" ds:itemID="{3ED8318C-8B33-40CD-934B-4221BF6FE47F}">
  <ds:schemaRefs>
    <ds:schemaRef ds:uri="http://schemas.microsoft.com/office/2006/metadata/properties"/>
    <ds:schemaRef ds:uri="http://schemas.microsoft.com/office/infopath/2007/PartnerControls"/>
    <ds:schemaRef ds:uri="65dea257-e0a8-4cbe-a502-7ac58255a531"/>
    <ds:schemaRef ds:uri="dfa7826b-f538-4547-bb70-f2d8f20c7e1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breakes</dc:creator>
  <cp:lastModifiedBy>Jessie Tanksley</cp:lastModifiedBy>
  <cp:revision>5</cp:revision>
  <cp:lastPrinted>2018-03-13T15:17:00Z</cp:lastPrinted>
  <dcterms:created xsi:type="dcterms:W3CDTF">2023-04-07T21:09:00Z</dcterms:created>
  <dcterms:modified xsi:type="dcterms:W3CDTF">2023-04-19T14:44:00Z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0x01010019AB98EBF96D5842BC08DFE90064A262</vt:lpwstr>
  </property>
  <property fmtid="{D5CDD505-2E9C-101B-9397-08002B2CF9AE}" pid="3" name="Order">
    <vt:r8>1227000</vt:r8>
  </property>
  <property fmtid="{D5CDD505-2E9C-101B-9397-08002B2CF9AE}" pid="4" name="GrammarlyDocumentId">
    <vt:lpwstr>d24e31bcf0ce534031cd3786844840e3e389011963811a3da66d86495368c4de</vt:lpwstr>
  </property>
  <property fmtid="{D5CDD505-2E9C-101B-9397-08002B2CF9AE}" pid="5" name="MediaServiceImageTags">
    <vt:lpwstr/>
  </property>
</Properties>
</file>